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ЛИПЕЦКОЙ ОБЛАСТИ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ноября 2013 г. N 500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ГОСУДАРСТВЕННОЙ ПРОГРАММЫ ЛИПЕЦКОЙ ОБЛАСТИ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"МОДЕРНИЗАЦИЯ И ИННОВАЦИОННОЕ РАЗВИТИЕ ЭКОНОМИКИ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ЛИПЕЦКОЙ ОБЛАСТИ"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Липецкой области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25.03.2014 </w:t>
      </w:r>
      <w:hyperlink r:id="rId5" w:history="1">
        <w:r>
          <w:rPr>
            <w:rFonts w:ascii="Calibri" w:hAnsi="Calibri" w:cs="Calibri"/>
            <w:color w:val="0000FF"/>
          </w:rPr>
          <w:t>N 146</w:t>
        </w:r>
      </w:hyperlink>
      <w:r>
        <w:rPr>
          <w:rFonts w:ascii="Calibri" w:hAnsi="Calibri" w:cs="Calibri"/>
        </w:rPr>
        <w:t xml:space="preserve">, от 17.06.2014 </w:t>
      </w:r>
      <w:hyperlink r:id="rId6" w:history="1">
        <w:r>
          <w:rPr>
            <w:rFonts w:ascii="Calibri" w:hAnsi="Calibri" w:cs="Calibri"/>
            <w:color w:val="0000FF"/>
          </w:rPr>
          <w:t>N 263</w:t>
        </w:r>
      </w:hyperlink>
      <w:r>
        <w:rPr>
          <w:rFonts w:ascii="Calibri" w:hAnsi="Calibri" w:cs="Calibri"/>
        </w:rPr>
        <w:t>,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14.07.2014 </w:t>
      </w:r>
      <w:hyperlink r:id="rId7" w:history="1">
        <w:r>
          <w:rPr>
            <w:rFonts w:ascii="Calibri" w:hAnsi="Calibri" w:cs="Calibri"/>
            <w:color w:val="0000FF"/>
          </w:rPr>
          <w:t>N 311</w:t>
        </w:r>
      </w:hyperlink>
      <w:r>
        <w:rPr>
          <w:rFonts w:ascii="Calibri" w:hAnsi="Calibri" w:cs="Calibri"/>
        </w:rPr>
        <w:t xml:space="preserve">, от 22.09.2014 </w:t>
      </w:r>
      <w:hyperlink r:id="rId8" w:history="1">
        <w:r>
          <w:rPr>
            <w:rFonts w:ascii="Calibri" w:hAnsi="Calibri" w:cs="Calibri"/>
            <w:color w:val="0000FF"/>
          </w:rPr>
          <w:t>N 412</w:t>
        </w:r>
      </w:hyperlink>
      <w:r>
        <w:rPr>
          <w:rFonts w:ascii="Calibri" w:hAnsi="Calibri" w:cs="Calibri"/>
        </w:rPr>
        <w:t>,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13.11.2014 </w:t>
      </w:r>
      <w:hyperlink r:id="rId9" w:history="1">
        <w:r>
          <w:rPr>
            <w:rFonts w:ascii="Calibri" w:hAnsi="Calibri" w:cs="Calibri"/>
            <w:color w:val="0000FF"/>
          </w:rPr>
          <w:t>N 478</w:t>
        </w:r>
      </w:hyperlink>
      <w:r>
        <w:rPr>
          <w:rFonts w:ascii="Calibri" w:hAnsi="Calibri" w:cs="Calibri"/>
        </w:rPr>
        <w:t>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создания условий для модернизации и развития реального сектора экономики, стимулирования инновационной и экономической активности бизнеса и в соответствии с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29 декабря 2012 года N 108-ОЗ "О Программе социально-экономического развития Липецкой области на 2013 - 2017 годы" и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18 августа 2011 года N 294 "О Порядке разработки, формирования, реализации и проведения оценки эффективности реализации государственных программ Липецкой области" администрация Липецкой области постановляет: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государственную </w:t>
      </w:r>
      <w:hyperlink w:anchor="Par34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Липецкой области "Модернизация и инновационное развитие экономики Липецкой области" (приложение).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области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О.П.КОРОЛЕВ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Липецкой области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государственной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программы Липецкой области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"Модернизация и инновационное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развитие экономики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области"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ГОСУДАРСТВЕННАЯ ПРОГРАММА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"МОДЕРНИЗАЦИЯ И ИННОВАЦИОННОЕ РАЗВИТИЕ ЭКОНОМИКИ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ЛИПЕЦКОЙ ОБЛАСТИ"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Липецкой области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25.03.2014 </w:t>
      </w:r>
      <w:hyperlink r:id="rId12" w:history="1">
        <w:r>
          <w:rPr>
            <w:rFonts w:ascii="Calibri" w:hAnsi="Calibri" w:cs="Calibri"/>
            <w:color w:val="0000FF"/>
          </w:rPr>
          <w:t>N 146</w:t>
        </w:r>
      </w:hyperlink>
      <w:r>
        <w:rPr>
          <w:rFonts w:ascii="Calibri" w:hAnsi="Calibri" w:cs="Calibri"/>
        </w:rPr>
        <w:t xml:space="preserve">, от 17.06.2014 </w:t>
      </w:r>
      <w:hyperlink r:id="rId13" w:history="1">
        <w:r>
          <w:rPr>
            <w:rFonts w:ascii="Calibri" w:hAnsi="Calibri" w:cs="Calibri"/>
            <w:color w:val="0000FF"/>
          </w:rPr>
          <w:t>N 263</w:t>
        </w:r>
      </w:hyperlink>
      <w:r>
        <w:rPr>
          <w:rFonts w:ascii="Calibri" w:hAnsi="Calibri" w:cs="Calibri"/>
        </w:rPr>
        <w:t>,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14.07.2014 </w:t>
      </w:r>
      <w:hyperlink r:id="rId14" w:history="1">
        <w:r>
          <w:rPr>
            <w:rFonts w:ascii="Calibri" w:hAnsi="Calibri" w:cs="Calibri"/>
            <w:color w:val="0000FF"/>
          </w:rPr>
          <w:t>N 311</w:t>
        </w:r>
      </w:hyperlink>
      <w:r>
        <w:rPr>
          <w:rFonts w:ascii="Calibri" w:hAnsi="Calibri" w:cs="Calibri"/>
        </w:rPr>
        <w:t xml:space="preserve">, от 22.09.2014 </w:t>
      </w:r>
      <w:hyperlink r:id="rId15" w:history="1">
        <w:r>
          <w:rPr>
            <w:rFonts w:ascii="Calibri" w:hAnsi="Calibri" w:cs="Calibri"/>
            <w:color w:val="0000FF"/>
          </w:rPr>
          <w:t>N 412</w:t>
        </w:r>
      </w:hyperlink>
      <w:r>
        <w:rPr>
          <w:rFonts w:ascii="Calibri" w:hAnsi="Calibri" w:cs="Calibri"/>
        </w:rPr>
        <w:t>,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13.11.2014 </w:t>
      </w:r>
      <w:hyperlink r:id="rId16" w:history="1">
        <w:r>
          <w:rPr>
            <w:rFonts w:ascii="Calibri" w:hAnsi="Calibri" w:cs="Calibri"/>
            <w:color w:val="0000FF"/>
          </w:rPr>
          <w:t>N 478</w:t>
        </w:r>
      </w:hyperlink>
      <w:r>
        <w:rPr>
          <w:rFonts w:ascii="Calibri" w:hAnsi="Calibri" w:cs="Calibri"/>
        </w:rPr>
        <w:t>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3"/>
      <w:bookmarkEnd w:id="3"/>
      <w:r>
        <w:rPr>
          <w:rFonts w:ascii="Calibri" w:hAnsi="Calibri" w:cs="Calibri"/>
        </w:rPr>
        <w:t>I. ПАСПОРТ ГОСУДАРСТВЕННОЙ ПРОГРАММЫ ЛИПЕЦКОЙ ОБЛАСТИ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"МОДЕРНИЗАЦИЯ И ИННОВАЦИОННОЕ РАЗВИТИЕ ЭКОНОМИКИ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ЛИПЕЦКОЙ ОБЛАСТИ"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(далее - Государственная программа)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823AFF" w:rsidSect="008568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6236"/>
      </w:tblGrid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инновационной и промышленной политики Липецкой области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по развитию малого и среднего бизнеса Липецкой области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и этапы реализации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годы, без выделения этапов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7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w:anchor="Par378" w:history="1">
              <w:r w:rsidR="00823AFF">
                <w:rPr>
                  <w:rFonts w:ascii="Calibri" w:hAnsi="Calibri" w:cs="Calibri"/>
                  <w:color w:val="0000FF"/>
                </w:rPr>
                <w:t>Подпрограмма 1</w:t>
              </w:r>
            </w:hyperlink>
            <w:r w:rsidR="00823AFF">
              <w:rPr>
                <w:rFonts w:ascii="Calibri" w:hAnsi="Calibri" w:cs="Calibri"/>
              </w:rPr>
              <w:t xml:space="preserve"> "Модернизация и развитие промышленности Липецкой области на 2014 - 2020 годы".</w:t>
            </w:r>
          </w:p>
          <w:p w:rsidR="00823AFF" w:rsidRDefault="007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w:anchor="Par532" w:history="1">
              <w:r w:rsidR="00823AFF">
                <w:rPr>
                  <w:rFonts w:ascii="Calibri" w:hAnsi="Calibri" w:cs="Calibri"/>
                  <w:color w:val="0000FF"/>
                </w:rPr>
                <w:t>Подпрограмма 2</w:t>
              </w:r>
            </w:hyperlink>
            <w:r w:rsidR="00823AFF">
              <w:rPr>
                <w:rFonts w:ascii="Calibri" w:hAnsi="Calibri" w:cs="Calibri"/>
              </w:rPr>
              <w:t xml:space="preserve"> "Повышение конкурентоспособности и производительности труда в машиностроительном комплексе Липецкой области на 2014 - 2020 годы".</w:t>
            </w:r>
          </w:p>
          <w:p w:rsidR="00823AFF" w:rsidRDefault="007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w:anchor="Par654" w:history="1">
              <w:r w:rsidR="00823AFF">
                <w:rPr>
                  <w:rFonts w:ascii="Calibri" w:hAnsi="Calibri" w:cs="Calibri"/>
                  <w:color w:val="0000FF"/>
                </w:rPr>
                <w:t>Подпрограмма 3</w:t>
              </w:r>
            </w:hyperlink>
            <w:r w:rsidR="00823AFF">
              <w:rPr>
                <w:rFonts w:ascii="Calibri" w:hAnsi="Calibri" w:cs="Calibri"/>
              </w:rPr>
              <w:t xml:space="preserve"> "Развитие инновационной деятельности в Липецкой области на 2014 - 2020 годы".</w:t>
            </w:r>
          </w:p>
          <w:p w:rsidR="00823AFF" w:rsidRDefault="007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w:anchor="Par776" w:history="1">
              <w:r w:rsidR="00823AFF">
                <w:rPr>
                  <w:rFonts w:ascii="Calibri" w:hAnsi="Calibri" w:cs="Calibri"/>
                  <w:color w:val="0000FF"/>
                </w:rPr>
                <w:t>Подпрограмма 4</w:t>
              </w:r>
            </w:hyperlink>
            <w:r w:rsidR="00823AFF">
              <w:rPr>
                <w:rFonts w:ascii="Calibri" w:hAnsi="Calibri" w:cs="Calibri"/>
              </w:rPr>
              <w:t xml:space="preserve"> "Развитие малого и среднего предпринимательства в Липецкой области на 2014 - 2020 годы"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модернизации существующих производств, стимулирование инновационной и экономической активности бизнеса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Индикаторы цели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Индекс производительности труда в промышленности к предыдущему году, %;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удельный вес инновационно-активных организаций в общем числе обследованных, %;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прирост оборота продукции и услуг, производимых малыми предприятиями, в том числе микропредприятиями, и индивидуальными предпринимателями, в сопоставимых ценах, %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Создание благоприятных условий для модернизации и диверсификации промышленности области.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 Создание региональной инновационной системы, формирование условий для инновационного развития экономики области.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Увеличение вклада малого и среднего предпринимательства в экономику области с одновременным увеличением в структуре производственного и инновационного сектора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Показатели задач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 задачи 1: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созданных и модернизированных высокопроизводительных рабочих мест в промышленности, ед.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 задачи 1: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производства машиностроительного комплекса в структуре обрабатывающих производств, %.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задачи 2: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темп роста объема отгруженных товаров собственного производства, выполненных работ и услуг собственными силами инновационного характера к соответствующему периоду прошлого года, %.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 задачи 3: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продукции, произведенной субъектами малого и среднего предпринимательства, в общем объеме валового регионального продукта, %.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 задачи 3: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неторгового сектора в обороте малых и средних предприятий, %.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 задачи 3: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прирост высокопроизводительных рабочих мест, созданных субъектами малого и среднего предпринимательства, %.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4 задачи 3: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населения, %.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5 задачи 3: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 прирост количества субъектов малого и среднего предпринимательства, осуществляющих деятельность на территории Липецкой области, ед.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6 задачи 3: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субъектов малого и среднего предпринимательства (включая индивидуальных предпринимателей) в расчете на 1 тыс. человек населения области, ед.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7 задачи 3: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вновь созданных рабочих мест (включая вновь зарегистрированных индивидуальных предпринимателей) при реализации Государственной программы, ед.</w:t>
            </w:r>
          </w:p>
        </w:tc>
      </w:tr>
      <w:tr w:rsidR="00823AFF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13.11.2014 N 478)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финансирования за счет средств областного бюджета всего, в том числе по годам реализации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финансирования Государственной программы из областного бюджета составляют 1 406 037,9 тыс. руб., из них: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- 164 282,0 тыс. руб.;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- 157 500,9 тыс. руб.;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- 161 191,0 тыс. руб.;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- 230 641,0 тыс. руб.;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 - 230 741,0 тыс. руб.;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 - 230 841,0 тыс. руб.;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 - 230 841,0 тыс. руб.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финансирования Государственной программы ежегодно уточняются при формировании областного бюджета на очередной финансовый год и плановый период</w:t>
            </w:r>
          </w:p>
        </w:tc>
      </w:tr>
      <w:tr w:rsidR="00823AFF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22.09.2014 N 412)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 реализации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 концу 2020 года ожидается: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рост производительности труда в промышленности в 1,3 раза;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удельный вес инновационно-активных предприятий в общем числе обследованных составит 30%;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 прирост оборота продукции и услуг, производимых малыми предприятиями, в том числе микропредприятиями, и индивидуальными предпринимателями, в сопоставимых ценах - 7,3%;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созданных и модернизированных высокопроизводительных рабочих мест в промышленности - 11680 ед.;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производства машиностроительного комплекса в структуре обрабатывающих производств составит 19%;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ежегодный темп роста объема отгруженных товаров собственного производства, выполненных работ и услуг собственными силами инновационного характера к соответствующему периоду прошлого года - 125%;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продукции, произведенной субъектами малого и среднего предпринимательства, в общем объеме валового регионального продукта - 23%;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неторгового сектора в обороте малых и средних предприятий - 48%;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прирост высокопроизводительных рабочих мест, созданных субъектами малого и среднего предпринимательства, - 1%;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увеличение доли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 до 31%;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ежегодный прирост количества субъектов малого и среднего предпринимательства, осуществляющих деятельность на территории Липецкой области, не менее 7,3%;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увеличение количества субъектов малого и среднего предпринимательства (включая индивидуальных предпринимателей) в расчете на 1 тыс. человек населения области, не менее 8%;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создание не менее 5,8 тысячи рабочих мест за период реализации Государственной программы</w:t>
            </w:r>
          </w:p>
        </w:tc>
      </w:tr>
      <w:tr w:rsidR="00823AFF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13.11.2014 N 478)</w:t>
            </w:r>
          </w:p>
        </w:tc>
      </w:tr>
    </w:tbl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823AF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19"/>
      <w:bookmarkEnd w:id="4"/>
      <w:r>
        <w:rPr>
          <w:rFonts w:ascii="Calibri" w:hAnsi="Calibri" w:cs="Calibri"/>
        </w:rPr>
        <w:t>II. ТЕКСТОВАЯ ЧАСТЬ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121"/>
      <w:bookmarkEnd w:id="5"/>
      <w:r>
        <w:rPr>
          <w:rFonts w:ascii="Calibri" w:hAnsi="Calibri" w:cs="Calibri"/>
        </w:rPr>
        <w:t>1. ХАРАКТЕРИСТИКА ТЕКУЩЕГО СОСТОЯНИЯ, ФОРМУЛИРОВКА ОСНОВНЫХ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ПРОБЛЕМ, АНАЛИЗ СОЦИАЛЬНЫХ, ФИНАНСОВО-ЭКОНОМИЧЕСКИХ И ПРОЧИХ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РИСКОВ В СФЕРЕ МОДЕРНИЗАЦИИ И ИННОВАЦИОННОГО РАЗВИТИЯ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ЭКОНОМИКИ ОБЛАСТИ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одним из главных источников экономического роста является модернизация и инновационное развитие. Стимулирование названных направлений рассматривается в качестве ключевого катализатора динамичного развития экономики Липецкой области (далее также - область).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Текущее состояние отраслей обрабатывающей промышленности характеризуется значительной неоднородностью в развитии отдельных видов экономической деятельности. Соответственно, необходимо диверсифицировать инструменты промышленной политики применительно к целям и задачам отдельных отраслей.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Промышленный комплекс области включает более 1,8 тысячи предприятий, в том числе около 200 крупных и средних, обеспечивает значительный объем поступлений в бюджет области и занятость 1/4 экономически активного населения области.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структуре промышленного производства преобладает металлургическое производство и производство готовых металлических изделий - 56%, пищевых продуктов, включая напитки и табак, - 19%, производство машин и оборудования - 6%, производство и распределение электроэнергии, газа и воды - 8%, производство прочих неметаллических минеральных продуктов - 2%, прочие производства - 9%.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объему продукции обрабатывающих производств на душу населения область занимает второе место в Центральном федеральном округе и четвертое место в Российской Федерации.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особой экономической зоне промышленно-производственного типа "Липецк" зарегистрировано 27 компаний из России, Японии, Италии, Бельгии, Германии, США с объемом заявленных инвестиций 83,5 млрд. руб. Производственную деятельность осуществляют 10 предприятий.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территориях особых экономических зон регионального уровня промышленно-производственного типа зарегистрировано 22 участника с инвестиционным потенциалом 50,8 млрд. рублей. Производственную деятельность осуществляют 7 предприятий.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области продолжено развитие индустриальных парков, где уже функционирует 6 компаний.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инновационной продукции в общем объеме отгруженных товаров, выполненных работ и услуг организациями всех видов деятельности составляет свыше 10%, в том числе по промышленным организациям - около 12%.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инновационных территориальных кластеров - один из приоритетов промышленной политики, направленной на модернизацию и инновационное развитие экономики области.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области фактически уже создан кластер "белой техники". В состав кластера наряду с ЗАО "ИНДЕЗИТ ИНТЕРНЭШНЛ" уже сегодня входят двадцать два предприятия.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перспективе формирование еще ряда кластеров: автомобилестроения, автокомпонентов и комплектующих, сельскохозяйственного машиностроения, композиционных (композитных) материалов, конструкций и изделий из них, станкостроительного производства, промышленных биотехнологий.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в области зарегистрировано более 12,2 тысячи малых предприятий, 120 средних предприятий и свыше 28 тысяч индивидуальных предпринимателей.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целевых программ по развитию и поддержке малого и среднего предпринимательства позволила сформировать комплексную и преемственную систему финансовой, имущественной, информационно-консультационной и организационной поддержки субъектов предпринимательства в области.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результате реализации мер государственной поддержки субъектов малого и среднего </w:t>
      </w:r>
      <w:r>
        <w:rPr>
          <w:rFonts w:ascii="Calibri" w:hAnsi="Calibri" w:cs="Calibri"/>
        </w:rPr>
        <w:lastRenderedPageBreak/>
        <w:t>предпринимательства в области созданы и функционируют организации инфраструктуры поддержки малого и среднего бизнеса, ежегодно внедряются новые формы поддержки, осуществляется софинансирование муниципальных программ развития малого и среднего предпринимательства.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Однако в области сохраняется актуальность формирования благоприятной среды как для количественного развития малого и среднего предпринимательства, так и для улучшения его отраслевой структуры.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Малый и средний бизнес продолжает отдавать предпочтение непроизводственным видам деятельности. На потребительском рынке области предприниматели занимают преобладающее место. В общих объемах оборота их доля достигла: в бытовых услугах - 88%, общественном питании - 82%, оптовой торговле - 44%, розничной торговле - 50%.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отраслевой структуре малого и среднего предпринимательства есть целый ряд сегментов, которые имеют потенциал для предпринимательской деятельности и высокую социальную значимость, но в настоящее время развиты не в полной мере. В сфере услуг, транспорта, связи, здравоохранения, коммунальных и социальных услуг доля оборота малого и среднего предпринимательства в области значительно ниже по сравнению с рядом субъектов РФ.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целом, в реальном секторе экономики наблюдается ряд проблем, требующих решения, в их числе: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Моноотраслевая структура промышленного сектора экономики области, создающая высокие риски в результате зависимости от мировой конъюнктуры цен на основные экспортные товары.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Высокая степень износа основных производственных фондов и низкие темпы их обновления.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Недостаточный уровень качества выпускаемой продукции и конкурентоспособности предприятий.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Снижение престижа инженерно-технических и рабочих специальностей.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Низкий уровень использования производственных мощностей.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Морально устаревшая инженерная инфраструктура.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Низкий уровень инновационной активности хозяйствующих субъектов.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Низкий спрос на инновационные товары (работы, услуги), отсутствие достаточной информации в отношении рынков сбыта и конкуренции в данной сфере.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Отсутствие специалистов в вопросах управления инновационным развитием производства, коммерциализации технологий, защиты объектов интеллектуальной собственности.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Неэффективное использование научного и научно-образовательного, научно-производственного потенциалов учреждений, занимающихся научными исследованиями.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Недостаточно высокий уровень развития механизмов комплексной поддержки начинающих предпринимателей и высокий уровень административных барьеров, в том числе при оформлении земельных участков для начала предпринимательской деятельности.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Ограниченная доступность финансовых ресурсов, обусловленная сложностью получения заемного финансирования для субъектов предпринимательской деятельности.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Низкая доступность производственных площадей в связи с постоянно возрастающей стоимостью аренды.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Недостаток высококвалифицированного персонала в малом и среднем предпринимательстве, недостаточный информационный охват субъектов предпринимательской деятельности.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Недостаточно высокий уровень развития механизмов поддержки на муниципальном уровне.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решении данных проблем необходимо учитывать возможные риски в сфере реализации Государственной программы.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Социальные риски, в первую очередь, обусловлены возможным дефицитом высококвалифицированных кадров в реальном секторе экономики для осуществления научных исследований, реализации проектов по модернизации и технологическому обновлению основных фондов, внедрению инноваций. К социальным рискам также следует отнести сохранение вредных </w:t>
      </w:r>
      <w:r>
        <w:rPr>
          <w:rFonts w:ascii="Calibri" w:hAnsi="Calibri" w:cs="Calibri"/>
        </w:rPr>
        <w:lastRenderedPageBreak/>
        <w:t>производств, травматизм, скрытую безработицу, переход более компетентных и информированных работников предприятий в представительства зарубежных компаний.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Финансово-экономические риски связаны с: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неудовлетворительным текущим финансовым положением значительной части промышленных предприятий (низкая прибыльность или убыточность текущего производства);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высокой финансовой нагрузкой на предприятия (практически все предприятия в настоящее время закредитованы);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ростом цен на энергоресурсы;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сокращением финансирования юридическими лицами мероприятий по модернизации и инновационному развитию, направленных на внедрение передовых технологий и методов организации производства;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возможным снижением уровня инвестиционной активности хозяйствующих субъектов;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сокращением уровня бюджетного финансирования Государственной программы, а также риски, связанные с сокращением уровня финансирования Государственной программы из внебюджетных источников.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Коммерческие риски. К этому виду рисков относятся риски, связанные с цикличностью спроса на промышленную продукцию, риски невыполнения обязательств при осуществлении коммерческих сделок, выбора стратегических партнеров и поставщиков комплектующих изделий и материалов, маркетинговых ошибок по оценке внутренней рыночной перспективы, а также риски "позднего вывода" нового продукта на рынок.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Инновационные риски. Среди инновационных рисков необходимо учитывать следующее: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недофинансирование НИОКР, которое сдерживает разработку и внедрение технологий, а также выведение новых продуктов на рынок;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риски неэффективности передачи прав на результаты интеллектуальной деятельности для промышленного использования;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технологические риски проведения НИОКР, обусловленные техническим состоянием исследовательского, испытательного оборудования, а также оборудования опытного производства.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Техногенные и экологические риски. С учетом того, что степень износа основных фондов в промышленности составляет около 43%, велика вероятность техногенных аварий и нанесения ущерба окружающей среде.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Политические риски. Влияние политических рисков может быть очень широким: от последствий изменений в Правительстве РФ до результатов политики, проводимой отдельными министерствами или ведомствами РФ. Такие изменения могут иметь важные последствия как для отдельных компаний, так и для целых отраслей реального сектора экономики.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177"/>
      <w:bookmarkEnd w:id="6"/>
      <w:r>
        <w:rPr>
          <w:rFonts w:ascii="Calibri" w:hAnsi="Calibri" w:cs="Calibri"/>
        </w:rPr>
        <w:t>2. ПРИОРИТЕТЫ ГОСУДАРСТВЕННОЙ ПОЛИТИКИ В СФЕРЕ МОДЕРНИЗАЦИИ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ИННОВАЦИОННОГО РАЗВИТИЯ ЭКОНОМИКИ ОБЛАСТИ, КРАТКОЕ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ОПИСАНИЕ ЦЕЛЕЙ И ЗАДАЧ ГОСУДАРСТВЕННОЙ ПРОГРАММЫ,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СОСТАВА И ЗНАЧЕНИЙ СООТВЕТСТВУЮЩИХ ЦЕЛЕВЫХ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 И ПОКАЗАТЕЛЕЙ ЗАДАЧ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основу приоритетов государственной политики в сфере реализации Государственной программы заложены приоритеты, определенные Законами Липецкой области: от 25 декабря 2006 года </w:t>
      </w:r>
      <w:hyperlink r:id="rId20" w:history="1">
        <w:r>
          <w:rPr>
            <w:rFonts w:ascii="Calibri" w:hAnsi="Calibri" w:cs="Calibri"/>
            <w:color w:val="0000FF"/>
          </w:rPr>
          <w:t>N 10-ОЗ</w:t>
        </w:r>
      </w:hyperlink>
      <w:r>
        <w:rPr>
          <w:rFonts w:ascii="Calibri" w:hAnsi="Calibri" w:cs="Calibri"/>
        </w:rPr>
        <w:t xml:space="preserve"> "Стратегия социально-экономического развития Липецкой области на период до 2020 года", от 14 июня 2001 года </w:t>
      </w:r>
      <w:hyperlink r:id="rId21" w:history="1">
        <w:r>
          <w:rPr>
            <w:rFonts w:ascii="Calibri" w:hAnsi="Calibri" w:cs="Calibri"/>
            <w:color w:val="0000FF"/>
          </w:rPr>
          <w:t>N 144-ОЗ</w:t>
        </w:r>
      </w:hyperlink>
      <w:r>
        <w:rPr>
          <w:rFonts w:ascii="Calibri" w:hAnsi="Calibri" w:cs="Calibri"/>
        </w:rPr>
        <w:t xml:space="preserve"> "О промышленной политике в Липецкой области", от 27 октября 2010 года </w:t>
      </w:r>
      <w:hyperlink r:id="rId22" w:history="1">
        <w:r>
          <w:rPr>
            <w:rFonts w:ascii="Calibri" w:hAnsi="Calibri" w:cs="Calibri"/>
            <w:color w:val="0000FF"/>
          </w:rPr>
          <w:t>N 425-ОЗ</w:t>
        </w:r>
      </w:hyperlink>
      <w:r>
        <w:rPr>
          <w:rFonts w:ascii="Calibri" w:hAnsi="Calibri" w:cs="Calibri"/>
        </w:rPr>
        <w:t xml:space="preserve"> "Об инновационной деятельности в Липецкой области", от 18 августа 2006 года </w:t>
      </w:r>
      <w:hyperlink r:id="rId23" w:history="1">
        <w:r>
          <w:rPr>
            <w:rFonts w:ascii="Calibri" w:hAnsi="Calibri" w:cs="Calibri"/>
            <w:color w:val="0000FF"/>
          </w:rPr>
          <w:t>N 316-ОЗ</w:t>
        </w:r>
      </w:hyperlink>
      <w:r>
        <w:rPr>
          <w:rFonts w:ascii="Calibri" w:hAnsi="Calibri" w:cs="Calibri"/>
        </w:rPr>
        <w:t xml:space="preserve"> "Об особых экономических зонах регионального уровня".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Приоритетами государственной политики являются: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Создание условий для повышения конкурентоспособности, модернизации и диверсификации промышленности области, в том числе за счет развития потенциала: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особых экономических зон промышленно-производственного типа как федерального, так и регионального уровней;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индустриальных парков области.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Создание предприятий, производящих продукцию с более высоким уровнем добавленной стоимости.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Стимулирование производства и широкого применения композиционных (композитных) материалов, конструкций и изделий из них.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Создание предприятий, производящих импортозамещающую продукцию.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Развитие машиностроительной отрасли.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Инновационное, научно-техническое развитие промышленности области.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Создание условий для ускоренного развития промышленности области на основе внедрения и коммерциализации наукоемких технологий.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Создание инновационных, промышленно-производственных территориальных и иных кластерных образований (округов).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Вовлечение в производственную деятельность формально не занятого в экономике области населения.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Приоритеты направлены на обеспечение достижения показателей, предусмотренных </w:t>
      </w:r>
      <w:hyperlink r:id="rId24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7 мая 2012 года N 596 "О долгосрочной государственной политике":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создание и модернизация высокопроизводительных рабочих мест;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увеличение доли продукции высокотехнологичных и наукоемких отраслей экономики в ВРП;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увеличение производительности труда.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Приоритетными направлениями в сфере малого и среднего предпринимательства являются: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Создание условий для повышения конкурентоспособности субъектов малого и среднего предпринимательства.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Развитие инфраструктуры поддержки малого и среднего предпринимательства.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Методическое, информационное обеспечение сферы малого и среднего предпринимательства, формирование положительного имиджа малого и среднего предпринимательства.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Сбалансированное развитие малого и среднего предпринимательства на муниципальном уровне.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Целью Государственной программы является создание условий для модернизации существующих производств, стимулирование инновационной и экономической активности бизнеса.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достижения цели предусматривается решение следующих задач: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благоприятных условий для модернизации и диверсификации промышленности области;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региональной инновационной системы, формирование условий для инновационного развития экономики области;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увеличение вклада малого и среднего предпринимательства в экономику области с одновременным увеличением в структуре производственного и инновационного сектора.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Степень достижения цели и решения задач можно оценить с помощью индикаторов: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индекс производительности труда в промышленности к предыдущему году, %;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удельный вес инновационно-активных организаций в общем числе обследованных, %;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прирост оборота продукции и услуг, производимых малыми предприятиями, в том числе микропредприятиями, и индивидуальными предпринимателями, в сопоставимых ценах, %.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реализация мероприятий Государственной программы обеспечит достижение соответствующих показателей задач Государственной программы.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1 задачи 1. Количество созданных и модернизированных высокопроизводительных рабочих мест в промышленности, ед.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2 задачи 1. Доля производства машиностроительного комплекса в структуре обрабатывающих производств, %.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задачи 2. Темп роста объема отгруженных товаров собственного производства, выполненных работ и услуг собственными силами инновационного характера к соответствующему периоду прошлого года, %.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Показатель 1 задачи 3. Доля продукции, произведенной субъектами малого и среднего </w:t>
      </w:r>
      <w:r>
        <w:rPr>
          <w:rFonts w:ascii="Calibri" w:hAnsi="Calibri" w:cs="Calibri"/>
        </w:rPr>
        <w:lastRenderedPageBreak/>
        <w:t>предпринимательства, в общем объеме валового регионального продукта, %.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2 задачи 3. Доля неторгового сектора в обороте малых и средних предприятий, %.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3 задачи 3. Прирост высокопроизводительных рабочих мест, созданных субъектами малого и среднего предпринимательства, %.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4 задачи 3. 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13.11.2014 N 478)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5 задачи 3. Прирост количества субъектов малого и среднего предпринимательства, осуществляющих деятельность на территории Липецкой области.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13.11.2014 N 478)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6 задачи 3. Количество субъектов малого и среднего предпринимательства (включая индивидуальных предпринимателей) в расчете на 1 тыс. человек населения области.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13.11.2014 N 478)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7 задачи 3. Количество вновь созданных рабочих мест (включая вновь зарегистрированных индивидуальных предпринимателей) при реализации Государственной программы.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13.11.2014 N 478)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целевых индикаторов и показателей задач Государственной программы определен таким образом, чтобы обеспечить: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наблюдаемость значений индикаторов (показателей) в течение срока реализации Государственной программы;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охват всех наиболее значимых результатов реализации Государственной программы;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минимизацию количества индикаторов (показателей);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государственного статистического наблюдения и методик расчета значений индикаторов (показателей).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целевых индикаторов и показателей задач Государственной программы включены индикаторы (показатели), отражающие изменение состояния развития реального сектора экономики по основным характеристикам, подверженным наибольшему негативному воздействию, и индикаторы (показатели), характеризующие воспроизводство и рациональное использование промышленного и инновационного потенциала области.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индикаторов и показателей задач Государственной программы носит открытый характер и предусматривает возможность корректировки в случаях потери информативности индикатора (показателя), изменения приоритетов государственной политики.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Значения соответствующих целевых индикаторов и показателей задач Государственной программы определяются в соответствии с прогнозом индикаторов и показателей, утвержденных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25 декабря 2006 года N 10-ОЗ "Стратегия социально-экономического развития Липецкой области на период до 2020 года".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238"/>
      <w:bookmarkEnd w:id="7"/>
      <w:r>
        <w:rPr>
          <w:rFonts w:ascii="Calibri" w:hAnsi="Calibri" w:cs="Calibri"/>
        </w:rPr>
        <w:t>3. ПЕРЕЧЕНЬ ПОДПРОГРАММ, А ТАКЖЕ СВЕДЕНИЯ О ВЗАИМОСВЯЗИ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РЕЗУЛЬТАТОВ ИХ ВЫПОЛНЕНИЯ С ЦЕЛЕВЫМИ ИНДИКАТОРАМИ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достижения поставленной цели и решения задач Государственной программы реализуются четыре подпрограммы: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w:anchor="Par378" w:history="1">
        <w:r>
          <w:rPr>
            <w:rFonts w:ascii="Calibri" w:hAnsi="Calibri" w:cs="Calibri"/>
            <w:color w:val="0000FF"/>
          </w:rPr>
          <w:t>Модернизация и развитие</w:t>
        </w:r>
      </w:hyperlink>
      <w:r>
        <w:rPr>
          <w:rFonts w:ascii="Calibri" w:hAnsi="Calibri" w:cs="Calibri"/>
        </w:rPr>
        <w:t xml:space="preserve"> промышленности Липецкой области на 2014 - 2020 годы (далее - подпрограмма 1).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532" w:history="1">
        <w:r>
          <w:rPr>
            <w:rFonts w:ascii="Calibri" w:hAnsi="Calibri" w:cs="Calibri"/>
            <w:color w:val="0000FF"/>
          </w:rPr>
          <w:t>Повышение конкурентоспособности</w:t>
        </w:r>
      </w:hyperlink>
      <w:r>
        <w:rPr>
          <w:rFonts w:ascii="Calibri" w:hAnsi="Calibri" w:cs="Calibri"/>
        </w:rPr>
        <w:t xml:space="preserve"> и производительности труда в машиностроительном комплексе Липецкой области на 2014 - 2020 годы (далее - подпрограмма 2).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w:anchor="Par654" w:history="1">
        <w:r>
          <w:rPr>
            <w:rFonts w:ascii="Calibri" w:hAnsi="Calibri" w:cs="Calibri"/>
            <w:color w:val="0000FF"/>
          </w:rPr>
          <w:t>Развитие инновационной деятельности</w:t>
        </w:r>
      </w:hyperlink>
      <w:r>
        <w:rPr>
          <w:rFonts w:ascii="Calibri" w:hAnsi="Calibri" w:cs="Calibri"/>
        </w:rPr>
        <w:t xml:space="preserve"> в Липецкой области на 2014 - 2020 годы (далее - подпрограмма 3).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w:anchor="Par776" w:history="1">
        <w:r>
          <w:rPr>
            <w:rFonts w:ascii="Calibri" w:hAnsi="Calibri" w:cs="Calibri"/>
            <w:color w:val="0000FF"/>
          </w:rPr>
          <w:t>Развитие малого</w:t>
        </w:r>
      </w:hyperlink>
      <w:r>
        <w:rPr>
          <w:rFonts w:ascii="Calibri" w:hAnsi="Calibri" w:cs="Calibri"/>
        </w:rPr>
        <w:t xml:space="preserve"> и среднего предпринимательства в Липецкой области на 2014 - 2020 годы (далее - подпрограмма 4).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Каждая из подпрограмм имеет собственную систему целевых ориентиров (индикаторов), согласующихся с целью и задачами Государственной программы и подкрепленных конкретными комплексами мероприятий.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Достижение целевых индикаторов, характеризующих создание благоприятных условий для модернизации и диверсификации промышленности области, связано с реализацией </w:t>
      </w:r>
      <w:hyperlink w:anchor="Par378" w:history="1">
        <w:r>
          <w:rPr>
            <w:rFonts w:ascii="Calibri" w:hAnsi="Calibri" w:cs="Calibri"/>
            <w:color w:val="0000FF"/>
          </w:rPr>
          <w:t>подпрограммы 1</w:t>
        </w:r>
      </w:hyperlink>
      <w:r>
        <w:rPr>
          <w:rFonts w:ascii="Calibri" w:hAnsi="Calibri" w:cs="Calibri"/>
        </w:rPr>
        <w:t xml:space="preserve"> и </w:t>
      </w:r>
      <w:hyperlink w:anchor="Par532" w:history="1">
        <w:r>
          <w:rPr>
            <w:rFonts w:ascii="Calibri" w:hAnsi="Calibri" w:cs="Calibri"/>
            <w:color w:val="0000FF"/>
          </w:rPr>
          <w:t>подпрограммы 2</w:t>
        </w:r>
      </w:hyperlink>
      <w:r>
        <w:rPr>
          <w:rFonts w:ascii="Calibri" w:hAnsi="Calibri" w:cs="Calibri"/>
        </w:rPr>
        <w:t>, выполнением хозяйствующими субъектами мероприятий по повышению конкурентоспособности, модернизации, технологическому обновлению основных фондов и созданию новых производств.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Достижение целевых индикаторов, характеризующих создание региональной инновационной системы, стимулирование инновационного развития экономики области, связано с реализацией </w:t>
      </w:r>
      <w:hyperlink w:anchor="Par654" w:history="1">
        <w:r>
          <w:rPr>
            <w:rFonts w:ascii="Calibri" w:hAnsi="Calibri" w:cs="Calibri"/>
            <w:color w:val="0000FF"/>
          </w:rPr>
          <w:t>подпрограммы 3</w:t>
        </w:r>
      </w:hyperlink>
      <w:r>
        <w:rPr>
          <w:rFonts w:ascii="Calibri" w:hAnsi="Calibri" w:cs="Calibri"/>
        </w:rPr>
        <w:t>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Достижение целевых индикаторов, характеризующих прирост оборота продукции и услуг, производимых малыми предприятиями, в том числе микропредприятиями, и индивидуальными предпринимателями, связано с реализацией </w:t>
      </w:r>
      <w:hyperlink w:anchor="Par776" w:history="1">
        <w:r>
          <w:rPr>
            <w:rFonts w:ascii="Calibri" w:hAnsi="Calibri" w:cs="Calibri"/>
            <w:color w:val="0000FF"/>
          </w:rPr>
          <w:t>подпрограммы 4</w:t>
        </w:r>
      </w:hyperlink>
      <w:r>
        <w:rPr>
          <w:rFonts w:ascii="Calibri" w:hAnsi="Calibri" w:cs="Calibri"/>
        </w:rPr>
        <w:t>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252"/>
      <w:bookmarkEnd w:id="8"/>
      <w:r>
        <w:rPr>
          <w:rFonts w:ascii="Calibri" w:hAnsi="Calibri" w:cs="Calibri"/>
        </w:rPr>
        <w:t>4. КРАТКОЕ ОПИСАНИЕ ЭТАПОВ И СРОКОВ РЕАЛИЗАЦИИ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 С УКАЗАНИЕМ ПЛАНОВЫХ ЗНАЧЕНИЙ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 ЦЕЛЕЙ И ПОКАЗАТЕЛЕЙ ЗАДАЧ ПО ГОДАМ РЕАЛИЗАЦИИ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реализации Государственной программы охватывают период 2014 - 2020 годов, без выделения этапов.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Результатом реализации Государственной программы является ежегодный рост индекса производительности труда и удельного веса инновационно-активных организаций в реальном секторе экономики области, прирост оборота продукции и услуг, производимых малыми предприятиями.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Эффективность реализации Государственной программы оценивается по целевым индикаторам и показателям задач, характеризующим изменение состояния реального сектора экономики области.</w:t>
      </w:r>
    </w:p>
    <w:p w:rsidR="00823AFF" w:rsidRDefault="007E3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501" w:history="1">
        <w:r w:rsidR="00823AFF">
          <w:rPr>
            <w:rFonts w:ascii="Calibri" w:hAnsi="Calibri" w:cs="Calibri"/>
            <w:color w:val="0000FF"/>
          </w:rPr>
          <w:t>Сведения</w:t>
        </w:r>
      </w:hyperlink>
      <w:r w:rsidR="00823AFF">
        <w:rPr>
          <w:rFonts w:ascii="Calibri" w:hAnsi="Calibri" w:cs="Calibri"/>
        </w:rPr>
        <w:t xml:space="preserve"> об индикаторах цели и показателях задач Государственной программы с формированием плановых значений по годам ее реализации представлены в приложении 1 к Государственной программе.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262"/>
      <w:bookmarkEnd w:id="9"/>
      <w:r>
        <w:rPr>
          <w:rFonts w:ascii="Calibri" w:hAnsi="Calibri" w:cs="Calibri"/>
        </w:rPr>
        <w:t>5. КРАТКОЕ ОПИСАНИЕ РЕСУРСНОГО ОБЕСПЕЧЕНИЯ ЗА СЧЕТ БЮДЖЕТНЫХ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АССИГНОВАНИЙ ПО ГОДАМ РЕАЛИЗАЦИИ ГОСУДАРСТВЕННОЙ ПРОГРАММЫ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Ресурсное обеспечение реализации Государственной программы осуществляется за счет бюджетных ассигнований областного бюджета в пределах лимитов финансирования, доведенных до ответственного исполнителя и соисполнителя Государственной программы.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Всего расходов областного бюджета на реализацию Государственной программы - 1 406 037,9 тыс. руб., из них: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- 164 282,0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- 157 500,9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- 161 191,0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- 230 641,0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- 230 741,0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- 230 841,0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2020 год - 230 841,0 тыс. руб.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 ресурсном обеспечении реализации Государственной программы отражены в </w:t>
      </w:r>
      <w:hyperlink w:anchor="Par2261" w:history="1">
        <w:r>
          <w:rPr>
            <w:rFonts w:ascii="Calibri" w:hAnsi="Calibri" w:cs="Calibri"/>
            <w:color w:val="0000FF"/>
          </w:rPr>
          <w:t>приложении 2</w:t>
        </w:r>
      </w:hyperlink>
      <w:r>
        <w:rPr>
          <w:rFonts w:ascii="Calibri" w:hAnsi="Calibri" w:cs="Calibri"/>
        </w:rPr>
        <w:t>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Прогнозная оценка расходов федерального бюджета составляет 533332,4 тыс. руб., в том числе по годам: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22.09.2014 </w:t>
      </w:r>
      <w:hyperlink r:id="rId38" w:history="1">
        <w:r>
          <w:rPr>
            <w:rFonts w:ascii="Calibri" w:hAnsi="Calibri" w:cs="Calibri"/>
            <w:color w:val="0000FF"/>
          </w:rPr>
          <w:t>N 412</w:t>
        </w:r>
      </w:hyperlink>
      <w:r>
        <w:rPr>
          <w:rFonts w:ascii="Calibri" w:hAnsi="Calibri" w:cs="Calibri"/>
        </w:rPr>
        <w:t xml:space="preserve">, от 13.11.2014 </w:t>
      </w:r>
      <w:hyperlink r:id="rId39" w:history="1">
        <w:r>
          <w:rPr>
            <w:rFonts w:ascii="Calibri" w:hAnsi="Calibri" w:cs="Calibri"/>
            <w:color w:val="0000FF"/>
          </w:rPr>
          <w:t>N 478</w:t>
        </w:r>
      </w:hyperlink>
      <w:r>
        <w:rPr>
          <w:rFonts w:ascii="Calibri" w:hAnsi="Calibri" w:cs="Calibri"/>
        </w:rPr>
        <w:t>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- 162132,4 тыс. руб.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22.09.2014 </w:t>
      </w:r>
      <w:hyperlink r:id="rId40" w:history="1">
        <w:r>
          <w:rPr>
            <w:rFonts w:ascii="Calibri" w:hAnsi="Calibri" w:cs="Calibri"/>
            <w:color w:val="0000FF"/>
          </w:rPr>
          <w:t>N 412</w:t>
        </w:r>
      </w:hyperlink>
      <w:r>
        <w:rPr>
          <w:rFonts w:ascii="Calibri" w:hAnsi="Calibri" w:cs="Calibri"/>
        </w:rPr>
        <w:t xml:space="preserve">, от 13.11.2014 </w:t>
      </w:r>
      <w:hyperlink r:id="rId41" w:history="1">
        <w:r>
          <w:rPr>
            <w:rFonts w:ascii="Calibri" w:hAnsi="Calibri" w:cs="Calibri"/>
            <w:color w:val="0000FF"/>
          </w:rPr>
          <w:t>N 478</w:t>
        </w:r>
      </w:hyperlink>
      <w:r>
        <w:rPr>
          <w:rFonts w:ascii="Calibri" w:hAnsi="Calibri" w:cs="Calibri"/>
        </w:rPr>
        <w:t>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- 153600,0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- 153600,0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- 16000,0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- 16000,0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- 16000,0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- 16000,0 тыс. руб.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средств внебюджетных источников прогнозно составит 145562320,0 тыс. руб., в том числе по годам: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14.07.2014 N 311)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- 12360320,0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14.07.2014 N 311)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- 14510000,0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14.07.2014 N 311)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- 15299000,0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14.07.2014 N 311)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- 18026000,0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- 22449000,0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- 27252000,0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- 35666000,0 тыс. руб.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Прогнозная </w:t>
      </w:r>
      <w:hyperlink w:anchor="Par3267" w:history="1">
        <w:r>
          <w:rPr>
            <w:rFonts w:ascii="Calibri" w:hAnsi="Calibri" w:cs="Calibri"/>
            <w:color w:val="0000FF"/>
          </w:rPr>
          <w:t>оценка</w:t>
        </w:r>
      </w:hyperlink>
      <w:r>
        <w:rPr>
          <w:rFonts w:ascii="Calibri" w:hAnsi="Calibri" w:cs="Calibri"/>
        </w:rPr>
        <w:t xml:space="preserve"> расходов по источникам ресурсного обеспечения на реализацию Государственной программы отражена в приложении 3.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307"/>
      <w:bookmarkEnd w:id="10"/>
      <w:r>
        <w:rPr>
          <w:rFonts w:ascii="Calibri" w:hAnsi="Calibri" w:cs="Calibri"/>
        </w:rPr>
        <w:t>6. ОПИСАНИЕ МЕР ГОСУДАРСТВЕННОГО РЕГУЛИРОВАНИЯ И ОБОСНОВАНИЕ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НЕОБХОДИМОСТИ ИХ ПРИМЕНЕНИЯ ДЛЯ ДОСТИЖЕНИЯ ЦЕЛЕВЫХ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 И ПОКАЗАТЕЛЕЙ ЗАДАЧ ГОСУДАРСТВЕННОЙ ПРОГРАММЫ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инновационной и промышленной политики области в тесном взаимодействии с исполнительными органами государственной власти области в течение последних лет разрабатывает и реализует меры государственной поддержки отраслей промышленности, направленные на динамичное развитие реального сектора экономики. Данные меры зарекомендовали себя в качестве эффективных инструментов государственной промышленной политики.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Во-первых, это реализация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14 июня 2001 года N 144-ОЗ "О промышленной политике в Липецкой области", который направлен на стимулирование процессов модернизации и диверсификации промышленности, повышение конкурентоспособности, развитие промышленно-производственных и иных кластерных образований (округов), индустриальных парков области. Меры государственной поддержки субъектов промышленной деятельности, резидентов и управляющих компаний индустриальных парков, участников кластеров предусмотрены в виде: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освобождения от уплаты налога на имущество;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освобождения от уплаты транспортного налога;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применения пониженной ставки налога на прибыль.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Во-вторых, это реализация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18 августа 2006 года N 316-ОЗ "Об особых экономических зонах регионального уровня" в целях развития территорий области, обрабатывающих отраслей экономики, производства новых видов продукции, внедрения </w:t>
      </w:r>
      <w:r>
        <w:rPr>
          <w:rFonts w:ascii="Calibri" w:hAnsi="Calibri" w:cs="Calibri"/>
        </w:rPr>
        <w:lastRenderedPageBreak/>
        <w:t>наиболее прогрессивных технологий и производств. Меры государственной поддержки участников особых экономических зон регионального уровня предусмотрены в виде: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освобождения от уплаты налога на имущество;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освобождения от уплаты транспортного налога;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применения пониженной ставки налога на прибыль.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В-третьих, это реализация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27 октября 2010 года N 425-ОЗ "Об инновационной деятельности в Липецкой области", целью которого является формирование системы, обеспечивающей создание и коммерциализацию результатов интеллектуальной деятельности, содействие развитию рынка технологий, выпуску наукоемкой, конкурентоспособной продукции, обеспечивающих экономический рост и повышение качества жизни населения области. Меры государственной поддержки организациям, реализующим инновационные проекты, включенные в областной реестр инновационных проектов, предусмотрены в виде: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освобождения от уплаты налога на имущество;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применения пониженной ставки налога на прибыль.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Вышеперечисленными законами предусматривается комплекс преференций и налоговых льгот, направленных на сохранение и развитие промышленного и технологического потенциала области. Данные инструменты нормативно-правового характера обеспечивают устойчивое функционирование отраслей промышленности, их инновационное развитие и технологическую модернизацию.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поддержка предоставляется предприятиям, обеспечивающим социальную стабильность и осуществляющим инвестиции в развитие производства.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государственной поддержки повышает доступность банковских ресурсов, привлекаемых предприятиями на капитальные вложения, снижает их стоимость, оказывает положительное влияние на эффективность производства.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Меры государственного регулирования применяются для стабилизации производства, стимулируют предприятия и организации к проведению модернизации и технического перевооружения и способствуют достижению цели Государственной программы.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увеличения вклада малого и среднего предпринимательства в экономику области с одновременным увеличением в структуре производственного и инновационного сектора (задача 3 Государственной программы) предусмотрено применение пониженной ставки (с 15% до 5%) для предпринимателей, применяющих упрощенную систему налогообложения, в соответствии с </w:t>
      </w:r>
      <w:hyperlink r:id="rId4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24 декабря 2008 года N 233-ОЗ "Об установлении налоговой ставки для организаций и индивидуальных предпринимателей, применяющих упрощенную систему налогообложения".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329"/>
      <w:bookmarkEnd w:id="11"/>
      <w:r>
        <w:rPr>
          <w:rFonts w:ascii="Calibri" w:hAnsi="Calibri" w:cs="Calibri"/>
        </w:rPr>
        <w:t>7. АНАЛИЗ РИСКОВ РЕАЛИЗАЦИИ ГОСУДАРСТВЕННОЙ ПРОГРАММЫ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ОПИСАНИЕ МЕР УПРАВЛЕНИЯ РИСКАМИ РЕАЛИЗАЦИИ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реализации Государственной программы могут быть выделены следующие риски ее реализации.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Социальные риски, обусловленные возможным дефицитом высококвалифицированных кадров в реальном секторе экономики.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Финансово-экономические риски, связанные с неудовлетворительным текущим финансовым положением ряда промышленных предприятий.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Коммерческие риски, связанные с цикличностью спроса на промышленную продукцию.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Техногенные и экологические риски, вызванные значительной степенью износа основных фондов в реальном секторе экономики, как следствие, высокой вероятностью техногенных аварий.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Политические риски, связанные с возможным изменением приоритетов в реализации государственной политики в стране.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мерам управления рисками с целью минимизации их влияния на достижение целей Государственной программы относятся: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Планирование и прогнозирование. Риск отсутствия ожидаемых конечных результатов Государственной программы является типичным при выполнении долгосрочных программ, и на его минимизацию направлены меры по планированию работ, в частности, формирование плана реализации Государственной программы, содержащего перечень мероприятий Государственной программы.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исполнитель, по согласованию с соисполнителем, вносит предложения о внесении изменений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ассигнований, предусмотренных планом реализации Государственной программы на соответствующий год. Перечень показателей и индикаторов носит открытый характер и предусматривает возможность корректировки в случаях появления новых социально-экономических обстоятельств, существенно влияющих на развитие реального сектора экономики.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Применение правовых методов влияния (совокупность нормативных правовых актов), способствующих достижению целей Государственной программы.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Формирование и использование современной системы контроля на всех стадиях реализации Государственной программы.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достижения поставленной цели в течение всего срока реализации Государственной программы будут реализованы мероприятия, направленные на создание в области благоприятных условий для эффективного развития реального сектора экономики области, что позволит обеспечить устойчивое социально-экономическое развитие области.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346"/>
      <w:bookmarkEnd w:id="12"/>
      <w:r>
        <w:rPr>
          <w:rFonts w:ascii="Calibri" w:hAnsi="Calibri" w:cs="Calibri"/>
        </w:rPr>
        <w:t>8. МОНИТОРИНГ РЕАЛИЗАЦИИ ГОСУДАРСТВЕННОЙ ПРОГРАММЫ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реализации Государственной программы ориентирован на раннее предупреждение возникновения проблем и отклонений хода реализации Государственной программы от запланированного.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Объектом мониторинга являются индикаторы (показатели) Государственной программы (подпрограмм) и основных мероприятий Государственной программы.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реализации Государственной программы проводится на основе данных официального статистического наблюдения, годовых отчетов о ходе реализации и оценки эффективности Государственной программы, докладов ответственного исполнителя о ходе реализации Государственной программы.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352"/>
      <w:bookmarkEnd w:id="13"/>
      <w:r>
        <w:rPr>
          <w:rFonts w:ascii="Calibri" w:hAnsi="Calibri" w:cs="Calibri"/>
        </w:rPr>
        <w:t>9. МЕТОДИКА РАСЧЕТА ЦЕЛЕВЫХ ИНДИКАТОРОВ И ПОКАЗАТЕЛЕЙ ЗАДАЧ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ПРОГРАММЫ, ЗНАЧЕНИЯ КОТОРЫХ НЕ УТВЕРЖДЕНЫ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МЕТОДИКАМИ МЕЖДУНАРОДНЫХ ОРГАНИЗАЦИЙ, ПРАВИТЕЛЬСТВА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ФЕДЕРАЦИИ, НОРМАТИВНЫМИ ПРАВОВЫМИ АКТАМИ ЛИПЕЦКОЙ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ОБЛАСТИ, А ТАКЖЕ НЕ ОПРЕДЕЛЯЮТСЯ НА ОСНОВЕ ДАННЫХ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(ФЕДЕРАЛЬНОГО) СТАТИСТИЧЕСКОГО НАБЛЮДЕНИЯ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ДАННЫХ БЮДЖЕТНОЙ ОТЧЕТНОСТИ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формирования индикаторов (показателей) Государственной программы, данные для расчета которых отсутствуют, использована следующая методика количественного (формульного) исчисления: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индекс производительности труда в промышленности к предыдущему году, %, определяется как соотношение индекса промышленного производства к темпу роста среднесписочной численности работников в промышленности области;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индекс производительности труда в производстве машин и оборудования, %, определяется как соотношение индекса промышленного производства в производстве машин и оборудования к темпу роста среднесписочной численности работников в производстве машин и оборудования;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новых производств в особых экономических зонах регионального уровня промышленно-производственного типа и индустриальных парках области (ежегодно), ед., определяется на основании реестра участников особых экономических зон регионального уровня промышленно-производственного типа и резидентов индустриальных парков области;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доля производства машиностроительного комплекса (включая производство машин и оборудования, электрооборудования, электронного и оптического оборудования, транспортных средств) в структуре обрабатывающих производств, %, определяется как соотношение объема производства машиностроительного комплекса к объему производства обрабатывающих производств;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прибыльных предприятий в структуре машиностроительного комплекса (включая производство машин и оборудования, электрооборудования, электронного и оптического оборудования, транспортных средств), %, определяется как соотношение количества прибыльных предприятий в машиностроительном комплексе к общему числу предприятий машиностроительного комплекса;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темп роста объемов производства товаров, выполненных работ и услуг на предприятиях, получивших господдержку в рамках Государственной программы, по отношению к базовому периоду, %, определяется на основании отчетных данных предприятий, получивших государственную поддержку. Мониторинг отчетных данных по предприятиям, получившим государственную поддержку, осуществляется управлением инновационной и промышленной политики Липецкой области;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специалистов, прошедших обучение в рамках Государственного плана подготовки управленческих кадров для организаций народного хозяйства Российской Федерации, и количество участников конкурсов, ед. Мониторинг отчетных данных осуществляется управлением инновационной и промышленной политики Липецкой области;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затрат на технологические инновации в общем объеме отгруженных товаров, выполненных работ, услуг организаций промышленного производства, %. Мониторинг отчетных данных по предприятиям осуществляется управлением инновационной и промышленной политики Липецкой области;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абзацы десятый - одиннадцатый утратили силу. - </w:t>
      </w:r>
      <w:hyperlink r:id="rId5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Липецкой области от 13.11.2014 N 478;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субъектов малого и среднего предпринимательства, получивших государственную поддержку, ед., определяется на основании данных мониторинга управления по развитию малого и среднего бизнеса Липецкой области;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13.11.2014 N 478)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вновь созданных рабочих мест (включая вновь зарегистрированных индивидуальных предпринимателей), ед., определяется на основании данных мониторинга управления по развитию малого и среднего бизнеса Липецкой области;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13.11.2014 N 478)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субъектов малого и среднего предпринимательства, прошедших обучение за счет бюджетных средств ед., определяется на основании данных мониторинга управления по развитию малого и среднего бизнеса Липецкой области.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13.11.2014 N 478)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Значения соответствующих целевых индикаторов и показателей задач Государственной программы определяются в соответствии с прогнозом индикаторов и показателей, утвержденных </w:t>
      </w:r>
      <w:hyperlink r:id="rId5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25 декабря 2006 года N 10-ОЗ "Стратегия социально-экономического развития Липецкой области на период до 2020 года".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378"/>
      <w:bookmarkEnd w:id="14"/>
      <w:r>
        <w:rPr>
          <w:rFonts w:ascii="Calibri" w:hAnsi="Calibri" w:cs="Calibri"/>
        </w:rPr>
        <w:t>ПОДПРОГРАММА 1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380"/>
      <w:bookmarkEnd w:id="15"/>
      <w:r>
        <w:rPr>
          <w:rFonts w:ascii="Calibri" w:hAnsi="Calibri" w:cs="Calibri"/>
        </w:rPr>
        <w:t>Паспорт подпрограммы 1 государственной программы Липецкой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области "Модернизация и развитие промышленности Липецкой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области на 2014 - 2020 годы" (далее - подпрограмма 1)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823AFF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6236"/>
      </w:tblGrid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инновационной и промышленной политики Липецкой области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конкурентоспособности промышленности области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Повышение эффективности деятельности особых экономических зон регионального уровня промышленно-производственного типа и индустриальных парков области.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Обеспечение условий для модернизации действующих промышленных производств.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Создание благоприятных условий, способствующих повышению деловой активности хозяйствующих субъектов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Целевой индикатор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производства в обрабатывающих производствах, %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задач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задачи 1: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новых производств в особых экономических зонах регионального уровня промышленно-производственного типа и индустриальных парках области (ежегодно), ед.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задачи 2: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темп роста объемов производства товаров, выполненных работ и услуг на предприятиях, получивших господдержку в рамках подпрограммы 1, по отношению к базовому периоду, %.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задачи 3: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специалистов, прошедших обучение в рамках Государственного плана подготовки управленческих кадров для организаций народного хозяйства Российской Федерации, и количество участников конкурсов, чел.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и сроки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годы, без выделения этапов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Объемы финансирования за счет </w:t>
            </w:r>
            <w:r>
              <w:rPr>
                <w:rFonts w:ascii="Calibri" w:hAnsi="Calibri" w:cs="Calibri"/>
              </w:rPr>
              <w:lastRenderedPageBreak/>
              <w:t>средств областного бюджета всего,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Объем финансирования подпрограммы 1 из областного </w:t>
            </w:r>
            <w:r>
              <w:rPr>
                <w:rFonts w:ascii="Calibri" w:hAnsi="Calibri" w:cs="Calibri"/>
              </w:rPr>
              <w:lastRenderedPageBreak/>
              <w:t>бюджета составит 628081,4 тыс. рублей, в том числе: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г. - 47560,4 тыс. рублей;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г. - 50753,5 тыс. рублей;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г. - 50753,5 тыс. рублей;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г. - 119753,5 тыс. рублей;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г. - 119753,5 тыс. рублей;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г. - 119753,5 тыс. рублей;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г. - 119753,5 тыс. рублей.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финансирования подпрограммы 1 ежегодно уточняются при формировании областного бюджета на очередной финансовый год и плановый период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 концу 2020 года ожидается: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рост производства в обрабатывающих производствах в 1,3 раза;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новых производств в особых экономических зонах регионального уровня промышленно-производственного типа и индустриальных парках области - 125 ед.;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темп роста объемов производства товаров, выполненных работ и услуг на предприятиях, получивших господдержку в рамках подпрограммы 1, по отношению к базовому периоду - 170%;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специалистов, прошедших обучение в рамках Государственного плана подготовки управленческих кадров для организаций народного хозяйства Российской Федерации, и количество участников конкурсов - 1680 чел.</w:t>
            </w:r>
          </w:p>
        </w:tc>
      </w:tr>
    </w:tbl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823AF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420"/>
      <w:bookmarkEnd w:id="16"/>
      <w:r>
        <w:rPr>
          <w:rFonts w:ascii="Calibri" w:hAnsi="Calibri" w:cs="Calibri"/>
        </w:rPr>
        <w:t>Текстовая часть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17" w:name="Par422"/>
      <w:bookmarkEnd w:id="17"/>
      <w:r>
        <w:rPr>
          <w:rFonts w:ascii="Calibri" w:hAnsi="Calibri" w:cs="Calibri"/>
        </w:rPr>
        <w:t>1. Характеристика сферы реализации подпрограммы 1, описание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проблем в сфере модернизации и развития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промышленности, анализ социальных, финансово-экономических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прочих рисков ее развития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1 является базовым системным документом, определяющим цели и задачи промышленной политики в области на период до 2020 года, пути их достижения, выявленные на основе анализа современного состояния промышленности области, основных тенденций и проблем ее развития.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статистических показателей за ряд последних лет позволяет обозначить следующие позитивные и негативные тенденции в развитии промышленности Липецкой области как общеэкономического характера, так и применительно к отдельным составляющим производственной деятельности предприятий: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моноотраслевая структура промышленного сектора экономики области, создающая высокие риски в результате зависимости от мировой конъюнктуры цен на основные экспортные товары;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слабая диверсификация промышленного комплекса;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высокая степень износа основных производственных фондов и низкие темпы их обновления;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низкий уровень использования производственных мощностей;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недостаточная инвестиционная активность промышленных предприятий;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недостаточный уровень качества выпускаемой продукции и конкурентоспособности предприятий в целом.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решении данных проблем необходимо учитывать возможные риски в сфере реализации подпрограммы 1.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Социальные риски, в первую очередь, обусловлены возможным дефицитом высококвалифицированных кадров в реальном секторе экономики для реализации проектов по модернизации и технологическому обновлению основных фондов.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Финансово-экономические риски связаны с: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неудовлетворительным текущим финансовым положением значительной части промышленных предприятий (низкая прибыльность или убыточность текущего производства);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высокой финансовой нагрузкой на предприятия (практически все предприятия на данный момент закредитованы);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ростом цен на энергоресурсы;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сокращением финансирования юридическими лицами мероприятий по модернизации, направленных на внедрение передовых технологий и методов организации производства;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возможным снижением уровня инвестиционной активности хозяйствующих субъектов;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сокращением уровня бюджетного финансирования подпрограммы 1, а также риски, связанные с сокращением уровня финансирования подпрограммы 1 из внебюджетных источников.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Коммерческие риски. К этому виду рисков относятся риски, связанные с цикличностью спроса на промышленную продукцию, риски невыполнения обязательств при осуществлении коммерческих сделок, выбора стратегических партнеров и поставщиков комплектующих изделий и материалов, маркетинговых ошибок по оценке внутренней рыночной перспективы, а также риски "позднего вывода" нового продукта на рынок.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Техногенные и экологические риски. С учетом того, что степень износа основных фондов в промышленности составляет около 43%, велика вероятность техногенных аварий и нанесения ущерба окружающей среде.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Политические риски. Влияние политических рисков может быть очень широким: от последствий изменений в Правительстве РФ до результатов политики, проводимой отдельными министерствами или ведомствами РФ. Такие изменения могут иметь важные последствия как для </w:t>
      </w:r>
      <w:r>
        <w:rPr>
          <w:rFonts w:ascii="Calibri" w:hAnsi="Calibri" w:cs="Calibri"/>
        </w:rPr>
        <w:lastRenderedPageBreak/>
        <w:t>отдельных компаний, так и для целых отраслей экономики.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Необходимость принятия подпрограммы 1 вызвана потребностью в долгосрочный период обеспечить выход на новое качество роста промышленного сектора экономики и повышение конкурентных позиций промышленных предприятий региона.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Разработка подпрограммы 1 рассматривается в качестве основного инструмента управления реализацией промышленной политики в рамках </w:t>
      </w:r>
      <w:hyperlink r:id="rId5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14 июня 2001 года N 144-ОЗ "О промышленной политике в Липецкой области".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1 позволяет сконцентрировать финансовые ресурсы, усилия управления инновационной и промышленной политики области и хозяйствующих субъектов области на достижении поставленных целей. Успешная реализация подпрограммы 1 потребует в дальнейшем разработки концепции, а также стратегии развития промышленности в целях эффективного и достоверного прогнозирования развития промышленного производства с учетом влияния как экономических, так и неэкономических факторов, работы предприятий в условиях Всемирной торговой организации.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18" w:name="Par451"/>
      <w:bookmarkEnd w:id="18"/>
      <w:r>
        <w:rPr>
          <w:rFonts w:ascii="Calibri" w:hAnsi="Calibri" w:cs="Calibri"/>
        </w:rPr>
        <w:t>2. Приоритеты государственной политики в сфере реализации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подпрограммы 1, цели, задачи, описание основных целевых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индикаторов, показателей задач подпрограммы 1, показателей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заданий подпрограммы 1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приоритетам государственной политики в сфере реализации подпрограммы 1 относятся: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технико-экономического уровня производств за счет реконструкции, модернизации и нового строительства;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расширение на территории области производства продукции с высокой добавленной стоимостью;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развитие импортозамещающих производств;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стимулирование инвестиций в развитие промышленности за счет применения регулирующих функций на основе частно-государственного партнерства;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предприятий высококвалифицированными кадрами за счет профессиональной переподготовки работающих и проведения конкурсов профессионального мастерства;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стимулирование развития предприятий народно-художественных промыслов;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качества выпускаемой продукции и конкурентоспособности предприятий промышленности.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подпрограммы 1: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конкурентоспособности промышленности области.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Целевым индикатором подпрограммы 1 является индекс производства в обрабатывающих производствах.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подпрограммы 1 предусматривается решение следующих задач: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 Повышение эффективности деятельности особых экономических зон регионального уровня промышленно-производственного типа и индустриальных парков области.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Показателем задачи 1 является количество новых производств в особых экономических зонах регионального уровня промышленно-производственного типа и индустриальных парках области.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 Обеспечение условий для модернизации действующих промышленных производств.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Показателем задачи 2 является темп роста объемов производства товаров, выполненных работ и услуг на предприятиях, получивших господдержку в рамках подпрограммы 1, по отношению к базовому периоду.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3. Создание благоприятных условий, способствующих повышению деловой активности хозяйствующих субъектов.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Показателем задачи 3 является количество специалистов, прошедших обучение в рамках Государственного плана подготовки управленческих кадров для организаций народного хозяйства Российской Федерации, и количество участников конкурсов.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Показателей государственных заданий не имеется.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19" w:name="Par476"/>
      <w:bookmarkEnd w:id="19"/>
      <w:r>
        <w:rPr>
          <w:rFonts w:ascii="Calibri" w:hAnsi="Calibri" w:cs="Calibri"/>
        </w:rPr>
        <w:t>3. Сроки и этапы реализации подпрограммы 1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реализации подпрограммы 1 охватывает период 2014 - 2020 годов, без выделения этапов.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0" w:name="Par480"/>
      <w:bookmarkEnd w:id="20"/>
      <w:r>
        <w:rPr>
          <w:rFonts w:ascii="Calibri" w:hAnsi="Calibri" w:cs="Calibri"/>
        </w:rPr>
        <w:t>4. Характеристика основных мероприятий подпрограммы 1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описанием всех механизмов и инструментов, реализация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которых запланирована в составе основных мероприятий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1 задачи 1 подпрограммы 1. Создание условий для развития особых экономических зон промышленно-производственного типа регионального уровня и индустриальных парков области.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основного мероприятия запланировано: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субсидий юридическим лицам на компенсацию части затрат по адаптации (модернизации) инженерной инфраструктуры к условиям конкретного проекта на территории индустриальных парков области;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субсидий юридическим лицам на компенсацию части капитальных затрат, связанных с приобретением машин и оборудования для реализации инвестиционных проектов в особых экономических зонах промышленно-производственного типа регионального уровня.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1 задачи 2 подпрограммы 1. Создание условий для модернизации и технического перевооружения хозяйствующих субъектов, повышения конкурентоспособности и качества выпускаемой продукции.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основного мероприятия запланировано: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субсидий юридическим лицам на компенсацию части затрат по уплате процентов за пользование кредитами, полученными в кредитных организациях, и части лизинговых платежей по лизинговым операциям, направленным на модернизацию производства, приобретение оборудования, монтаж оборудования, строительно-монтажные и пусконаладочные работы, внедрение ресурсоэнергосберегающих технологий, создание новых производств;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субсидий юридическим лицам на компенсацию затрат за аренду выставочной площади на выставках и ярмарках;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субсидий юридическим лицам на компенсацию затрат по разработке, внедрению, сертификации систем менеджмента организации и качества продукции в соответствии с требованиями международных и европейских стандартов;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субсидий на компенсацию части расходов на электрическую энергию, используемую в технологических целях при производстве изделий народных художественных промыслов, организациям народных художественных промыслов (за исключением организаций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власти) и мастерам народных художественных промыслов - индивидуальным предпринимателям;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субсидий на компенсацию части затрат по уплате процентов за пользование банковскими кредитами, полученными на реализацию инвестиционных проектов по возрождению, сохранению и развитию народных художественных промыслов в местах традиционного бытования, организациям народных художественных промыслов (за исключением организаций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власти) и мастерам народных художественных промыслов - индивидуальным предпринимателям.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1 задачи 3 подпрограммы 1. Создание условий для эффективного развития промышленного комплекса области.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основного мероприятия запланировано: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 условий для сохранения, развития и использования производственно-технологического и научно-технического потенциала промышленности области.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Основное мероприятие 2 задачи 3 подпрограммы 1. Проведение мероприятий по сохранению и развитию кадрового потенциала в промышленности области.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основного мероприятия запланировано: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субсидий на обучение в рамках Государственного плана подготовки управленческих кадров для организаций народного хозяйства Российской Федерации;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проведения конкурса "Инженер года";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проведения конкурса "Лучший по профессии";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проведения конкурса "По качеству".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Субсидии юридическим лицам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1" w:name="Par506"/>
      <w:bookmarkEnd w:id="21"/>
      <w:r>
        <w:rPr>
          <w:rFonts w:ascii="Calibri" w:hAnsi="Calibri" w:cs="Calibri"/>
        </w:rPr>
        <w:t>5. Обоснование объема финансовых ресурсов, необходимых для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подпрограммы 1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Финансовое обеспечение реализации подпрограммы 1 осуществляется за счет бюджетных ассигнований областного бюджета в пределах лимитов финансирования, доведенных до ответственного исполнителя подпрограммы 1, а также средств федерального бюджета и средств внебюджетных источников в общем объеме 144507031,4 тыс. руб., в том числе: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объем средств областного бюджета 628081,4 тыс. руб., из них: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г. - 47560,4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г. - 50753,5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г. - 50753,5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г. - 119753,5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г. - 119753,5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г. - 119753,5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г. - 119753,5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объем средств федерального бюджета прогнозно составит 2950,0 тыс. руб., из них: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- 950,0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- 1000,0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объем средств внебюджетных источников прогнозно составит 143876000,0 тыс. руб., из них: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- 12256000,0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- 14175000,0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- 15054000,0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- 17836000,0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- 22219000,0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- 26987000,0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- 35349000,0 тыс. руб.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финансирования подпрограммы 1 ежегодно уточняются при формировании областного бюджета на очередной финансовый год и плановый период.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532"/>
      <w:bookmarkEnd w:id="22"/>
      <w:r>
        <w:rPr>
          <w:rFonts w:ascii="Calibri" w:hAnsi="Calibri" w:cs="Calibri"/>
        </w:rPr>
        <w:t>ПОДПРОГРАММА 2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14.07.2014 N 311)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537"/>
      <w:bookmarkEnd w:id="23"/>
      <w:r>
        <w:rPr>
          <w:rFonts w:ascii="Calibri" w:hAnsi="Calibri" w:cs="Calibri"/>
        </w:rPr>
        <w:t>Паспорт подпрограммы 2 государственной программы Липецкой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области "Повышение конкурентоспособности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производительности труда в машиностроительном комплексе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 на 2014 - 2020 годы"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(далее - подпрограмма 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823AFF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6236"/>
      </w:tblGrid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инновационной и промышленной политики Липецкой области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опережающего развития машиностроительного комплекса области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благоприятных условий для предприятий машиностроительного комплекса, направленных на повышение конкурентоспособности и производительности труда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Целевой индикатор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производительности труда в производстве машин и оборудования, %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задачи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прибыльных предприятий в структуре машиностроительного комплекса, %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и сроки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годы, без выделения этапов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финансирования за счет средств областного бюджета всего,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финансирования подпрограммы 2 из областного бюджета составит 76519,4 тыс. рублей, в том числе: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- 8119,4 тыс. рублей;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- 11400,0 тыс. рублей;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- 11400,0 тыс. рублей;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- 11400,0 тыс. рублей;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 - 11400,0 тыс. рублей;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 - 11400,0 тыс. рублей;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 - 11400,0 тыс. рублей.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финансирования подпрограммы 2 ежегодно уточняются при формировании областного бюджета на очередной финансовый год и плановый период</w:t>
            </w:r>
          </w:p>
        </w:tc>
      </w:tr>
      <w:tr w:rsidR="00823AFF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14.07.2014 N 311)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 концу 2020 года ожидается: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рост производительности труда в производстве машин и оборудования в 2 раза;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рост прибыльных предприятий в структуре машиностроительного комплекса - 90%</w:t>
            </w:r>
          </w:p>
        </w:tc>
      </w:tr>
    </w:tbl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823AF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571"/>
      <w:bookmarkEnd w:id="24"/>
      <w:r>
        <w:rPr>
          <w:rFonts w:ascii="Calibri" w:hAnsi="Calibri" w:cs="Calibri"/>
        </w:rPr>
        <w:t>Текстовая часть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5" w:name="Par573"/>
      <w:bookmarkEnd w:id="25"/>
      <w:r>
        <w:rPr>
          <w:rFonts w:ascii="Calibri" w:hAnsi="Calibri" w:cs="Calibri"/>
        </w:rPr>
        <w:t>1. Характеристика сферы реализации подпрограммы 2, описание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проблем в сфере развития машиностроительного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комплекса, анализ социальных, финансово-экономических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прочих рисков ее развития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Машиностроение является базовой отраслью промышленности, обеспечивающей функционирование ключевых отраслей экономики области. Отрасль является не только производителем машин и оборудования, но и крупнейшим потребителем производимой на внутреннем рынке высококачественной металлопродукции, высокотехнологичных материалов и комплектующих, продукции химической промышленности и других отраслей промышленности. Машиностроение имеет существенный потенциал к росту, высокие научно-технические возможности для разработки и освоения современных машин и оборудования.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Машиностроительный комплекс представляет собой совокупность видов экономической деятельности обрабатывающих производств: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производство машин и оборудования;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производство электрооборудования, электронного и оптического оборудования;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производство транспортных средств и оборудования.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машиностроения в структуре промышленного производства области в 2012 году составила 7,6% (1990 год - 25%).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Динамика основных показателей развития машиностроительного комплекса за последние два года демонстрирует положительную тенденцию: индекс производства машин и оборудования в 2011 году - 115,5%, в 2012 году - 106,7%.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Ключевая задача повышения конкурентоспособности машиностроительного комплекса - обеспечение роста производительности труда. Без повышения производительности труда невозможно обеспечить качественный экономический рост, а также рост благосостояния населения.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в машиностроении существуют проблемы, препятствующие его эффективному развитию, которые представляют собой общую взаимосвязанную и взаимообусловленную систему.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уровне машиностроительных предприятий к числу основных проблем следует отнести: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моральный и физический износ оборудования и технологий;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дефицит денежных ресурсов по причине низкой рентабельности производства и низкой кредитной и инвестиционной привлекательности предприятий;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высокая конкуренция со стороны традиционных поставщиков и производителей динамично развивающихся стран;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избыточных производственных мощностей, как правило, с морально устаревшей конфигурацией и архитектурой производственных зданий;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недостаточно развитая система производственной кооперации (промышленный субконтрактинг).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проблемы могут быть ликвидированы за счет разработки и внедрения передовых технологий и конструкций в производство, создания новых образцов оборудования, отвечающих требованиям энергоэффективности и надежности, а также обеспечивающих импортозамещение.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реализации подпрограммы 2 существуют следующие риски, способные серьезно повлиять на ход выполнения программных мероприятий: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макроэкономические риски, связанные с возможностью ухудшения внутренней и внешней конъюнктуры и снижением темпов роста экономики;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финансовые риски, связанные с сокращением уровня бюджетного финансирования подпрограммы 2, а также риски, связанные с сокращением уровня финансирования подпрограммы 2 из внебюджетных источников;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кадровые риски, связанные с несоответствием квалификации персонала потребностям, необходимым для реализации мероприятий подпрограммы 2, а также физическим отсутствием </w:t>
      </w:r>
      <w:r>
        <w:rPr>
          <w:rFonts w:ascii="Calibri" w:hAnsi="Calibri" w:cs="Calibri"/>
        </w:rPr>
        <w:lastRenderedPageBreak/>
        <w:t>высококвалифицированного персонала на предприятиях отрасли.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Минимизация указанных рисков возможна за счет механизмов государственной поддержки развития машиностроительной отрасли на основе государственно-частного партнерства, рационального использования бюджетных средств и максимальной координации действий всех участников подпрограммы 2.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6" w:name="Par600"/>
      <w:bookmarkEnd w:id="26"/>
      <w:r>
        <w:rPr>
          <w:rFonts w:ascii="Calibri" w:hAnsi="Calibri" w:cs="Calibri"/>
        </w:rPr>
        <w:t>2. Приоритеты государственной политики в сфере реализации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подпрограммы 2, цели, задачи, описание основных целевых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индикаторов, показателей задач подпрограммы 2, показателей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заданий подпрограммы 2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Приоритетом государственной политики в сфере реализации подпрограммы 2 является развитие высокотехнологичных производств, в том числе через локализацию выпуска машиностроительной продукции, а также увеличение добавленной стоимости предприятиями машиностроения на территории области, содействие инвестиционным и кооперационным процессам, происходящим в отрасли.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подпрограммы 2: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опережающего развития машиностроительного комплекса области.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Целевым индикатором подпрограммы 2 является индекс производительности труда в производстве машин и оборудования.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подпрограммы 2 предусматривается решение задачи по созданию благоприятных условий для предприятий машиностроительного комплекса, направленных на повышение конкурентоспособности и производительности труда.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Показателем задачи является доля прибыльных предприятий в структуре машиностроительного комплекса.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Показателей государственных заданий не имеется.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7" w:name="Par613"/>
      <w:bookmarkEnd w:id="27"/>
      <w:r>
        <w:rPr>
          <w:rFonts w:ascii="Calibri" w:hAnsi="Calibri" w:cs="Calibri"/>
        </w:rPr>
        <w:t>3. Сроки и этапы реализации подпрограммы 2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реализации подпрограммы 2 охватывает период 2014 - 2020 годов, без выделения этапов.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8" w:name="Par617"/>
      <w:bookmarkEnd w:id="28"/>
      <w:r>
        <w:rPr>
          <w:rFonts w:ascii="Calibri" w:hAnsi="Calibri" w:cs="Calibri"/>
        </w:rPr>
        <w:t>4. Характеристика основных мероприятий подпрограммы 2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описанием всех механизмов и инструментов, реализация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которых запланирована в составе основных мероприятий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1 задачи подпрограммы 2. Осуществление мероприятий по эффективному развитию организаций машиностроительной отрасли.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основного мероприятия запланировано: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субсидий юридическим лицам на компенсацию части затрат на обучение, подготовку, переподготовку и повышение квалификации кадров по вопросам внедрения современных методов организации производства, повышения энергоэффективности и ресурсосбережения, экологической безопасности и бережливого производства, организации конструкторско-технологической подготовки производства, использования новых материалов, информационных технологий, программных средств;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субсидий юридическим лицам на компенсацию части затрат на приобретение права на патенты, лицензии на использование изобретений, промышленных образцов, полезных моделей, новых технологий;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субсидий юридическим лицам на компенсацию части затрат по реализации программ, направленных на создание, модернизацию и сохранение рабочих мест, профессиональную реабилитацию инвалидов, обеспечение безопасных и благоприятных условий труда;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предоставление субсидий юридическим лицам на компенсацию части затрат на реконструкцию и техническое перевооружение, приобретение машин, оборудования, оснастки, </w:t>
      </w:r>
      <w:r>
        <w:rPr>
          <w:rFonts w:ascii="Calibri" w:hAnsi="Calibri" w:cs="Calibri"/>
        </w:rPr>
        <w:lastRenderedPageBreak/>
        <w:t>проектно-изыскательские работы;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и проведение бирж субконтрактов, бизнес-ярмарок, конференций, семинаров, "круглых столов" и других мероприятий, связанных с развитием кооперации и продвижением товаров (работ, услуг) на рынки.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9" w:name="Par629"/>
      <w:bookmarkEnd w:id="29"/>
      <w:r>
        <w:rPr>
          <w:rFonts w:ascii="Calibri" w:hAnsi="Calibri" w:cs="Calibri"/>
        </w:rPr>
        <w:t>5. Обоснование объема финансовых ресурсов, необходимых для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подпрограммы 2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Финансовое обеспечение реализации подпрограммы 2 осуществляется за счет бюджетных ассигнований областного бюджета в пределах лимитов финансирования, доведенных до ответственного исполнителя подпрограммы 2, а также средств внебюджетных источников в общем объеме 876519,4 тыс. руб., в том числе: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14.07.2014 N 311)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объем средств областного бюджета 76519,4 тыс. руб., из них: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14.07.2014 N 311)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- 8119,4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14.07.2014 N 311)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- 11400,0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- 11400,0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- 11400,0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- 11400,0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- 11400,0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- 11400,0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объем средств внебюджетных источников прогнозно составит 800000,0 тыс. руб., из них: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- 53000,0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- 75000,0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- 90000,0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- 110000,0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- 135000,0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- 150000,0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- 187000,0 тыс. руб.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финансирования подпрограммы 2 ежегодно уточняются при формировании областного бюджета на очередной финансовый год и плановый период.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0" w:name="Par654"/>
      <w:bookmarkEnd w:id="30"/>
      <w:r>
        <w:rPr>
          <w:rFonts w:ascii="Calibri" w:hAnsi="Calibri" w:cs="Calibri"/>
        </w:rPr>
        <w:t>ПОДПРОГРАММА 3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14.07.2014 N 311)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1" w:name="Par659"/>
      <w:bookmarkEnd w:id="31"/>
      <w:r>
        <w:rPr>
          <w:rFonts w:ascii="Calibri" w:hAnsi="Calibri" w:cs="Calibri"/>
        </w:rPr>
        <w:t>Паспорт подпрограммы 3 государственной программы Липецкой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области "Развитие инновационной деятельности в Липецкой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области на 2014 - 2020 годы"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(далее - подпрограмма 3)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823AFF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6236"/>
      </w:tblGrid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инновационной и промышленной политики Липецкой области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Обеспечение сбалансированного, устойчивого развития инновационного сектора экономики области.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Активизация научных исследований и развитие инновационной культуры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задач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задачи 1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организаций, осуществлявших технологические инновации, в общем числе обследованных организаций (организации добывающих, обрабатывающих производств, по производству и распределению электроэнергии, газа и воды), %.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задачи 2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затрат на технологические инновации в общем объеме отгруженных товаров, выполненных работ, услуг организаций промышленного производства, %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и сроки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годы, без выделения этапов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финансирования за счет средств областного бюджета всего,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финансирования подпрограммы 3 из областного бюджета составит 164117,2 тыс. рублей, в том числе: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- 24623,1 тыс. рублей;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- 23215,6 тыс. рублей;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- 23255,7 тыс. рублей;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- 23255,7 тыс. рублей;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 - 23255,7 тыс. рублей;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 - 23255,7 тыс. рублей;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 - 23255,7 тыс. рублей.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Объемы финансирования подпрограммы 3 ежегодно уточняются при формировании областного бюджета на </w:t>
            </w:r>
            <w:r>
              <w:rPr>
                <w:rFonts w:ascii="Calibri" w:hAnsi="Calibri" w:cs="Calibri"/>
              </w:rPr>
              <w:lastRenderedPageBreak/>
              <w:t>очередной финансовый год и плановый период</w:t>
            </w:r>
          </w:p>
        </w:tc>
      </w:tr>
      <w:tr w:rsidR="00823AFF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6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14.07.2014 N 311)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 концу 2020 года ожидается: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организаций, осуществлявших технологические инновации, в общем числе обследованных организаций (организации добывающих, обрабатывающих производств, по производству и распределению электроэнергии, газа и воды) - 40%;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затрат на технологические инновации в общем объеме отгруженных товаров, выполненных работ, услуг организаций промышленного производства - 2,5%</w:t>
            </w:r>
          </w:p>
        </w:tc>
      </w:tr>
    </w:tbl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823AF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2" w:name="Par692"/>
      <w:bookmarkEnd w:id="32"/>
      <w:r>
        <w:rPr>
          <w:rFonts w:ascii="Calibri" w:hAnsi="Calibri" w:cs="Calibri"/>
        </w:rPr>
        <w:t>Текстовая часть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33" w:name="Par694"/>
      <w:bookmarkEnd w:id="33"/>
      <w:r>
        <w:rPr>
          <w:rFonts w:ascii="Calibri" w:hAnsi="Calibri" w:cs="Calibri"/>
        </w:rPr>
        <w:t>1. Характеристика сферы реализации подпрограммы 3, описание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проблем в сфере развития инновационной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деятельности, анализ социальных, финансово-экономических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прочих рисков ее развития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Липецкая область относится к регионам, где формирование инновационной экономики социально ориентированного типа является основным направлением социально-экономического развития, определенным </w:t>
      </w:r>
      <w:hyperlink r:id="rId6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25 декабря 2006 года N 10-ОЗ "Стратегия социально-экономического развития Липецкой области на период до 2020 года".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Одним из основных показателей, определяющих состояние инновационной сферы, является отгрузка инновационной продукции. Предприятиями Липецкой области ежегодно отгружается товаров инновационного характера на сумму свыше 35 млрд. руб. Доля инновационной продукции в общем объеме отгруженных товаров, выполненных работ и услуг промышленными предприятиями Липецкой области составляет около 12%.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Увеличивается количество муниципальных образований, на территории которых производится инновационная продукция. Инновационная деятельность осуществляется в г. Липецке, г. Ельце, Липецком, Грязинском, Лебедянском, Усманском, Тербунском и Чаплыгинском районах.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протяжении последних лет инновационное развитие Липецкой области в целом имеет положительную динамику. Однако темпы роста инновационного развития незначительны. Функционирование субъектов инновационной деятельности осложняется рядом важных особенностей этой сферы. Во-первых, невозможно планировать научные открытия, как и трудно предвидеть, какие из них смогут реализоваться в технические изобретения, кардинально меняющие экономику. Во-вторых, как правило, высокотехнологичные продукты требуют непропорционально высоких затрат на создание самой технологии или опытного образца, но допускают крайне низкую себестоимость продукта в ходе его массового производства. В-третьих, современная инновационная деятельность требует информированности, современных знаний, соответствующих требованиям профессии, то есть высокого уровня компетентности.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Учитывая данные характеристики, можно выделить основные проблемы, препятствующие развитию инновационных процессов в регионе: недостаток собственных денежных средств у предприятий на реализацию инновационных проектов, высокая стоимость нововведений, высокий экономический риск, неопределенность экономической выгоды от использования интеллектуальной собственности, недостаток квалифицированного персонала (обеспеченность кадрами и уровень квалификации работников не всегда соответствуют требованиям ведения современных технологических и технических процессов), низкий спрос на инновации в российской экономике, а также его неэффективная структура - избыточный перекос в сторону закупки готового оборудования за рубежом в ущерб внедрению собственных новых разработок.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остро стоит вопрос о необходимости формирования рынка интеллектуальной собственности. Существенным препятствием воспроизводству научно-технологического потенциала и полноценному осуществлению инновационной деятельности является отсутствие целостной региональной инновационной системы. Цепочки создания инновационной продукции разомкнуты: фундаментальные исследования не переходят в прикладные, прикладные - в опытно-конструкторские работы, а последние - в промышленную продукцию. В результате указанные звенья цепочки оторваны друг от друга.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мероприятий подпрограммы 3 позволит преодолеть негативные тенденции и осуществить переход от инноваций как точечного явления к формированию региональной инновационной среды - совокупности финансовых, производственных, кадровых, административных и инфраструктурных условий инновационной деятельности.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реализации подпрограммы 3 существуют следующие риски, способные серьезно повлиять на ход выполнения программных мероприятий: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макроэкономические риски, связанные с возможностью ухудшения внутренней и внешней </w:t>
      </w:r>
      <w:r>
        <w:rPr>
          <w:rFonts w:ascii="Calibri" w:hAnsi="Calibri" w:cs="Calibri"/>
        </w:rPr>
        <w:lastRenderedPageBreak/>
        <w:t>конъюнктуры и снижением темпов роста экономики;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финансовые риски, связанные с сокращением уровня бюджетного финансирования подпрограммы 3, а также риски, связанные с сокращением уровня финансирования подпрограммы 3 из внебюджетных источников;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кадровые риски, связанные с несоответствием квалификации персонала потребностям, необходимым для реализации мероприятий подпрограммы 3.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Минимизация указанных рисков возможна за счет механизмов государственной поддержки инновационной деятельности на основе государственно-частного партнерства, рационального использования бюджетных средств и максимальной координации действий всех участников подпрограммы 3.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34" w:name="Par712"/>
      <w:bookmarkEnd w:id="34"/>
      <w:r>
        <w:rPr>
          <w:rFonts w:ascii="Calibri" w:hAnsi="Calibri" w:cs="Calibri"/>
        </w:rPr>
        <w:t>2. Приоритеты государственной политики в сфере реализации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подпрограммы 3, цели, задачи, описание основных целевых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индикаторов, показателей задач подпрограммы 3, показателей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заданий подпрограммы 3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приоритетами государственной политики в сфере действия подпрограммы 3 являются: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условий для развития региональной инновационной системы;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условий для повышения инновационной активности предприятий и организаций области;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развитие региональной инновационной инфраструктуры.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подпрограммы 3 предусматривается решение следующих задач: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Обеспечение сбалансированного, устойчивого развития инновационного сектора экономики области.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Активизация научных исследований и развитие инновационной культуры.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Показателем задачи 1 является доля организаций, осуществлявших технологические инновации, в общем числе обследованных организаций (организации добывающих, обрабатывающих производств, по производству и распределению электроэнергии, газа и воды).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Показателем задачи 2 является доля затрат на технологические инновации в общем объеме отгруженных товаров, выполненных работ, услуг организаций промышленного производства.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Показателей государственных заданий не имеется.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35" w:name="Par728"/>
      <w:bookmarkEnd w:id="35"/>
      <w:r>
        <w:rPr>
          <w:rFonts w:ascii="Calibri" w:hAnsi="Calibri" w:cs="Calibri"/>
        </w:rPr>
        <w:t>3. Сроки и этапы реализации подпрограммы 3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реализации подпрограммы 3 охватывает период 2014 - 2020 годов, без выделения этапов.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36" w:name="Par732"/>
      <w:bookmarkEnd w:id="36"/>
      <w:r>
        <w:rPr>
          <w:rFonts w:ascii="Calibri" w:hAnsi="Calibri" w:cs="Calibri"/>
        </w:rPr>
        <w:t>4. Характеристика основных мероприятий подпрограммы 3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описанием всех механизмов и инструментов, реализация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которых запланирована в составе основных мероприятий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1 задачи 1 подпрограммы 3. Проведение мероприятий по повышению инновационной активности хозяйствующих субъектов.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основного мероприятия запланировано: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субсидий юридическим лицам на компенсацию части затрат по реализации проектов, включенных в областной реестр инновационных проектов, направленных на создание инновационных, нанотехнологических, энергосберегающих технологий и продукции, композиционных материалов (композитов) и изделий из них;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субсидий юридическим лицам на компенсацию части затрат по уплате процентов по банковским кредитам, направленным на реализацию проектов, включенных в областной реестр инновационных проектов, по внедрению инновационных технологий и продукции, композиционных материалов (композитов) и изделий из них, повышению энергоэффективности и ресурсоэнергосбережения, созданию безотходных, экологически чистых производств;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субсидий юридическим лицам на компенсацию затрат, связанных с участием в выставках, конкурсах по инновационной деятельности, изобретательству и рационализаторству, проводимых в регионах Российской Федерации и за рубежом;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участие в деятельности Ассоциации инновационных регионов России.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1 задачи 2 подпрограммы 3. Осуществление мероприятий, направленных на эффективное взаимодействие хозяйствующих субъектов и научных организаций.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основного мероприятия запланировано: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субсидий юридическим лицам на компенсацию части затрат по проектам, включенным в областной реестр инновационных проектов, на выполнение работ, оказание услуг по проведению научно-исследовательских и опытно-конструкторских работ, энергообследованию, разработке, проектированию, изготовлению и испытанию опытных образцов инновационной продукции;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мониторинга инновационной деятельности предприятий и организаций, исследований рынка запросов на научно-технические разработки, технологии и предложений инновационной продукции;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субсидий юридическим лицам на компенсацию части затрат по регистрации патентов, лицензий, торговых марок и иной интеллектуальной собственности;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организация, проведение, участие в семинарах и мастер-классах, международных, всероссийских, межрегиональных форумах, выставках, конференциях и иных мероприятиях по вопросам инновационного развития, рационализаторства и изобретательства, защиты интеллектуальной собственности и коммерциализации технологий;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учебно-методических пособий, рекомендаций по вопросам инновационной деятельности, рационализаторства и изобретательства, защиты интеллектуальной собственности и коммерциализации технологий.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Субсидии юридическим лицам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37" w:name="Par751"/>
      <w:bookmarkEnd w:id="37"/>
      <w:r>
        <w:rPr>
          <w:rFonts w:ascii="Calibri" w:hAnsi="Calibri" w:cs="Calibri"/>
        </w:rPr>
        <w:t>5. Обоснование объема финансовых ресурсов, необходимых для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подпрограммы 3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Финансовое обеспечение реализации подпрограммы 3 осуществляется за счет бюджетных ассигнований областного бюджета в пределах лимитов финансирования, доведенных до ответственного исполнителя и соисполнителя подпрограммы 3, а также средств внебюджетных источников в общем объеме - 704117,2 тыс. руб., в том числе: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14.07.2014 N 311)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объем средств областного бюджета 164117,2 тыс. руб., из них: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14.07.2014 N 311)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- 24623,1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14.07.2014 N 311)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- 23215,6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- 23255,7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- 23255,7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- 23255,7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- 23255,7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- 23255,7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объем средств внебюджетных источников прогнозно составит 540000,0 тыс. руб., из них: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- 25000,0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- 40000,0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- 55000,0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- 80000,0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- 95000,0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- 115000,0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- 130000,0 тыс. руб.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финансирования подпрограммы 3 ежегодно уточняются при формировании областного бюджета на очередной финансовый год и плановый период.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8" w:name="Par776"/>
      <w:bookmarkEnd w:id="38"/>
      <w:r>
        <w:rPr>
          <w:rFonts w:ascii="Calibri" w:hAnsi="Calibri" w:cs="Calibri"/>
        </w:rPr>
        <w:t>ПОДПРОГРАММА 4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Липецкой области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25.03.2014 </w:t>
      </w:r>
      <w:hyperlink r:id="rId67" w:history="1">
        <w:r>
          <w:rPr>
            <w:rFonts w:ascii="Calibri" w:hAnsi="Calibri" w:cs="Calibri"/>
            <w:color w:val="0000FF"/>
          </w:rPr>
          <w:t>N 146</w:t>
        </w:r>
      </w:hyperlink>
      <w:r>
        <w:rPr>
          <w:rFonts w:ascii="Calibri" w:hAnsi="Calibri" w:cs="Calibri"/>
        </w:rPr>
        <w:t xml:space="preserve">, от 17.06.2014 </w:t>
      </w:r>
      <w:hyperlink r:id="rId68" w:history="1">
        <w:r>
          <w:rPr>
            <w:rFonts w:ascii="Calibri" w:hAnsi="Calibri" w:cs="Calibri"/>
            <w:color w:val="0000FF"/>
          </w:rPr>
          <w:t>N 263</w:t>
        </w:r>
      </w:hyperlink>
      <w:r>
        <w:rPr>
          <w:rFonts w:ascii="Calibri" w:hAnsi="Calibri" w:cs="Calibri"/>
        </w:rPr>
        <w:t>,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14.07.2014 </w:t>
      </w:r>
      <w:hyperlink r:id="rId69" w:history="1">
        <w:r>
          <w:rPr>
            <w:rFonts w:ascii="Calibri" w:hAnsi="Calibri" w:cs="Calibri"/>
            <w:color w:val="0000FF"/>
          </w:rPr>
          <w:t>N 311</w:t>
        </w:r>
      </w:hyperlink>
      <w:r>
        <w:rPr>
          <w:rFonts w:ascii="Calibri" w:hAnsi="Calibri" w:cs="Calibri"/>
        </w:rPr>
        <w:t xml:space="preserve">, от 22.09.2014 </w:t>
      </w:r>
      <w:hyperlink r:id="rId70" w:history="1">
        <w:r>
          <w:rPr>
            <w:rFonts w:ascii="Calibri" w:hAnsi="Calibri" w:cs="Calibri"/>
            <w:color w:val="0000FF"/>
          </w:rPr>
          <w:t>N 412</w:t>
        </w:r>
      </w:hyperlink>
      <w:r>
        <w:rPr>
          <w:rFonts w:ascii="Calibri" w:hAnsi="Calibri" w:cs="Calibri"/>
        </w:rPr>
        <w:t>,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13.11.2014 </w:t>
      </w:r>
      <w:hyperlink r:id="rId71" w:history="1">
        <w:r>
          <w:rPr>
            <w:rFonts w:ascii="Calibri" w:hAnsi="Calibri" w:cs="Calibri"/>
            <w:color w:val="0000FF"/>
          </w:rPr>
          <w:t>N 478</w:t>
        </w:r>
      </w:hyperlink>
      <w:r>
        <w:rPr>
          <w:rFonts w:ascii="Calibri" w:hAnsi="Calibri" w:cs="Calibri"/>
        </w:rPr>
        <w:t>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9" w:name="Par783"/>
      <w:bookmarkEnd w:id="39"/>
      <w:r>
        <w:rPr>
          <w:rFonts w:ascii="Calibri" w:hAnsi="Calibri" w:cs="Calibri"/>
        </w:rPr>
        <w:t>Паспорт подпрограммы 4 государственной программы Липецкой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области "Развитие малого и среднего предпринимательства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Липецкой области на 2014 - 2020 годы"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(далее - подпрограмма 4)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823AFF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6236"/>
      </w:tblGrid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и соисполнитель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области. Соисполнитель: Управление инновационной и промышленной политики Липецкой области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эффективных механизмов государственной поддержки для устойчивого развития субъектов малого и среднего предпринимательства, повышение самозанятости населения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задачи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 Количество вновь созданных рабочих мест (включая вновь зарегистрированных индивидуальных предпринимателей).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2. Количество субъектов малого и среднего предпринимательства, получивших государственную поддержку.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 Количество субъектов малого и среднего предпринимательства, прошедших обучение за счет бюджетных средств</w:t>
            </w:r>
          </w:p>
        </w:tc>
      </w:tr>
      <w:tr w:rsidR="00823AFF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13.11.2014 N 478)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и сроки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годы, без выделения этапов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финансирования за счет средств областного бюджета всего,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финансирования подпрограммы 4 из областного бюджета составит 537 319,9 тыс. руб., в том числе: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- 83 979,1 тыс. руб.;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- 72 131,8 тыс. руб.;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- 75 781,8 тыс. руб.;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- 76 231,8 тыс. руб.;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 - 76 331,8 тыс. руб.;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 - 76 431,8 тыс. руб.;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 - 76 431,8 тыс. руб.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финансирования подпрограммы 4 ежегодно уточняются при формировании областного бюджета на очередной финансовый год и плановый период</w:t>
            </w:r>
          </w:p>
        </w:tc>
      </w:tr>
      <w:tr w:rsidR="00823AFF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3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22.09.2014 N 412)</w:t>
            </w:r>
          </w:p>
        </w:tc>
      </w:tr>
      <w:tr w:rsidR="00823AFF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реализации подпрограммы 4 ожидается к 2020 году: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оказание государственной поддержки за период реализации Государственной программы не менее 2,4 тысячам субъектам малого и среднего предпринимательства;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обучение 1560 предпринимателей</w:t>
            </w:r>
          </w:p>
        </w:tc>
      </w:tr>
      <w:tr w:rsidR="00823AFF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13.11.2014 N 478)</w:t>
            </w:r>
          </w:p>
        </w:tc>
      </w:tr>
    </w:tbl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823AF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0" w:name="Par816"/>
      <w:bookmarkEnd w:id="40"/>
      <w:r>
        <w:rPr>
          <w:rFonts w:ascii="Calibri" w:hAnsi="Calibri" w:cs="Calibri"/>
        </w:rPr>
        <w:t>Текстовая часть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41" w:name="Par818"/>
      <w:bookmarkEnd w:id="41"/>
      <w:r>
        <w:rPr>
          <w:rFonts w:ascii="Calibri" w:hAnsi="Calibri" w:cs="Calibri"/>
        </w:rPr>
        <w:t>1. Характеристика сферы реализации подпрограммы 4, описание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проблем в сфере развития малого и среднего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предпринимательства, анализ социальных,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финансово-экономических и прочих рисков ее развития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в области зарегистрировано более 12,2 тысячи малых предприятий, 120 средних предприятий и свыше 28 тысяч индивидуальных предпринимателей.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целевых программ по развитию и поддержке малого и среднего предпринимательства позволила сформировать комплексную и преемственную систему финансовой, имущественной, информационно-консультационной и организационной поддержки субъектов предпринимательства в области.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мер государственной поддержки субъектов малого и среднего предпринимательства в области созданы и функционируют организации инфраструктуры поддержки малого и среднего бизнеса, ежегодно внедряются новые формы поддержки, осуществляется софинансирование муниципальных программ развития малого и среднего предпринимательства.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Однако в области сохраняется актуальность формирования благоприятной среды как для количественного развития малого и среднего предпринимательства, так и для улучшения его отраслевой структуры.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Малый и средний бизнес продолжает отдавать предпочтение непроизводственным видам деятельности. На потребительском рынке области предприниматели занимают преобладающее место. В общих объемах оборота их доля достигла: в бытовых услугах - 88%, общественном питании - 82%, оптовой торговле - 44%, розничной торговле - 50%.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отраслевой структуре малого и среднего предпринимательства есть целый ряд сегментов, которые имеют потенциал для предпринимательской деятельности и высокую социальную значимость, но в настоящее время развиты не в полной мере. В сфере услуг, транспорта, связи, здравоохранения, коммунальных и социальных услуг доля оборота малого и среднего предпринимательства в области значительно ниже по сравнению с рядом субъектов РФ.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предпосылок для занятия собственным бизнесом и последующая комплексная и системная поддержка являются необходимыми условиями для решения следующих основных проблем, препятствующих развитию малого и среднего предпринимательства: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ограниченная доступность финансовых ресурсов, обусловленная сложностью получения заемного финансирования для субъектов предпринимательской деятельности;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низкая доступность производственных площадей в связи с постоянно возрастающей стоимостью аренды;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недостаток высококвалифицированного персонала в малом и среднем предпринимательстве, недостаточный информационный охват субъектов предпринимательской деятельности;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недостаточно высокий уровень развития механизмов поддержки на муниципальном уровне.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указанных проблем в рамках подпрограммы 4 позволит: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проводить единую политику по поддержке субъектов малого и среднего предпринимательства и обеспечить высокую бюджетную эффективность расходов на их поддержку;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координацию деятельности исполнительных органов государственной власти области, органов местного самоуправления, организаций, образующих инфраструктуру поддержки субъектов малого и среднего предпринимательства;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повышение инвестиционной активности и устойчивое развитие малого и среднего предпринимательства во всех отраслях реального сектора экономики;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получить значительный мультипликативный эффект не только в охватываемых подпрограммой 4 сферах, но и в других секторах экономической деятельности и в экономике в целом, который во многом определяется комплексностью решаемых проблем и превосходит сумму результатов отдельных мероприятий подпрограммы 4.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рисками при реализации задач являются: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риск неэффективности организации процесса реализации программных мероприятий;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целью минимизации влияния рисков на достижение запланированных результатов ответственным исполнителем возможно принятие следующих мер: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мониторинг реализации подпрограммы 4, позволяющий отслеживать выполнение запланированных мероприятий и своевременно вносить изменения в состав основных мероприятий, сроки их реализации, а также в объемы бюджетных ассигнований;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принятие решений, направленных на достижение эффективного взаимодействия исполнительных органов государственной власти области, органов местного самоуправления, организаций, образующих инфраструктуру поддержки субъектов малого и среднего предпринимательства, а также осуществление контроля качества ее выполнения;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оперативное реагирование на изменения факторов внешней и внутренней среды и внесение соответствующих корректировок в подпрограмму 4.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42" w:name="Par847"/>
      <w:bookmarkEnd w:id="42"/>
      <w:r>
        <w:rPr>
          <w:rFonts w:ascii="Calibri" w:hAnsi="Calibri" w:cs="Calibri"/>
        </w:rPr>
        <w:t>2. Приоритеты государственной политики в сфере реализации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подпрограммы 4, цели, задачи, описание основных целевых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индикаторов, показателей задач подпрограммы 4, показателей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заданий подпрограммы 4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75" w:history="1">
        <w:r>
          <w:rPr>
            <w:rFonts w:ascii="Calibri" w:hAnsi="Calibri" w:cs="Calibri"/>
            <w:color w:val="0000FF"/>
          </w:rPr>
          <w:t>Стратегией</w:t>
        </w:r>
      </w:hyperlink>
      <w:r>
        <w:rPr>
          <w:rFonts w:ascii="Calibri" w:hAnsi="Calibri" w:cs="Calibri"/>
        </w:rPr>
        <w:t xml:space="preserve"> социально-экономического развития области на период до 2020 года ускоренное развитие малого и среднего бизнеса отнесено к приоритетам социально-экономического развития области. При этом развитие малого и среднего предпринимательства рассматривается как один из факторов экономического роста в области, являющийся главным регулятором занятости экономически активного населения и оказывающий положительное влияние на рост денежных доходов населения.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Продолжение последовательной политики в вопросе поддержки и развития малого и среднего предпринимательства является необходимым фактором для его устойчивого развития и увеличения вклада в экономику области.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Основной задачей развития малого и среднего предпринимательства в области является увеличение вклада малого и среднего предпринимательства в экономику в целом с одновременными структурными изменениями в сфере малого и среднего предпринимательства в пользу производственного и инновационного сектора.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Подпрограммой 4 определены следующие приоритетные для области виды деятельности субъектов малого и среднего предпринимательства: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обрабатывающие производства;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общественное питание с численностью населения менее 400 тыс. человек;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торговая деятельность в сельских населенных пунктах с численностью населения менее 200 человек.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мероприятий подпрограммы 4, </w:t>
      </w:r>
      <w:hyperlink w:anchor="Par969" w:history="1">
        <w:r>
          <w:rPr>
            <w:rFonts w:ascii="Calibri" w:hAnsi="Calibri" w:cs="Calibri"/>
            <w:color w:val="0000FF"/>
          </w:rPr>
          <w:t>пп. 3</w:t>
        </w:r>
      </w:hyperlink>
      <w:r>
        <w:rPr>
          <w:rFonts w:ascii="Calibri" w:hAnsi="Calibri" w:cs="Calibri"/>
        </w:rPr>
        <w:t xml:space="preserve">, </w:t>
      </w:r>
      <w:hyperlink w:anchor="Par969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w:anchor="Par969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w:anchor="Par969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w:anchor="Par969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ar969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, </w:t>
      </w:r>
      <w:hyperlink w:anchor="Par969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, </w:t>
      </w:r>
      <w:hyperlink w:anchor="Par969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, </w:t>
      </w:r>
      <w:hyperlink w:anchor="Par969" w:history="1">
        <w:r>
          <w:rPr>
            <w:rFonts w:ascii="Calibri" w:hAnsi="Calibri" w:cs="Calibri"/>
            <w:color w:val="0000FF"/>
          </w:rPr>
          <w:t>13 таблицы 1</w:t>
        </w:r>
      </w:hyperlink>
      <w:r>
        <w:rPr>
          <w:rFonts w:ascii="Calibri" w:hAnsi="Calibri" w:cs="Calibri"/>
        </w:rPr>
        <w:t xml:space="preserve"> "Перечень мероприятий, планируемых для софинансирования из федерального бюджета, и объемы их финансирования из областного бюджета", осуществляется по приоритетным видам деятельности.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Поддержка не может оказываться в отношении субъектов малого и среднего предпринимательства, по которым было принято решение об оказании аналогичной поддержки и сроки ее оказания не истекли.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Исходя из вышеуказанного, определены показатели решения задачи подпрограммы 4: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Задача. Формирование эффективных механизмов государственной поддержки для устойчивого развития субъектов малого и среднего предпринимательства, повышение самозанятости населения: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1. Количество вновь созданных рабочих мест (включая вновь зарегистрированных индивидуальных предпринимателей).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13.11.2014 N 478)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2. Количество субъектов малого и среднего предпринимательства, получивших государственную поддержку.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13.11.2014 N 478)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3. Количество субъектов малого и среднего предпринимательства, прошедших обучение за счет бюджетных средств.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13.11.2014 N 478)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Абзацы шестнадцатый - девятнадцатый утратили силу. - </w:t>
      </w:r>
      <w:hyperlink r:id="rId7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Липецкой области от 13.11.2014 N 478.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Прогнозные значения показателей представлены в </w:t>
      </w:r>
      <w:hyperlink w:anchor="Par1501" w:history="1">
        <w:r>
          <w:rPr>
            <w:rFonts w:ascii="Calibri" w:hAnsi="Calibri" w:cs="Calibri"/>
            <w:color w:val="0000FF"/>
          </w:rPr>
          <w:t>приложении 1</w:t>
        </w:r>
      </w:hyperlink>
      <w:r>
        <w:rPr>
          <w:rFonts w:ascii="Calibri" w:hAnsi="Calibri" w:cs="Calibri"/>
        </w:rPr>
        <w:t xml:space="preserve"> к Государственной программе.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Показателей государственных заданий не имеется.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43" w:name="Par874"/>
      <w:bookmarkEnd w:id="43"/>
      <w:r>
        <w:rPr>
          <w:rFonts w:ascii="Calibri" w:hAnsi="Calibri" w:cs="Calibri"/>
        </w:rPr>
        <w:t>3. Сроки и этапы реализации подпрограммы 4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реализации подпрограммы 4 охватывает период 2014 - 2020 годов, без выделения этапов.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Социальная эффективность подпрограммы 4 будет выражаться в сокращении численности безработных, сохранении рабочих мест и создании новых высокопроизводительных рабочих мест путем увеличения численности занятых в сфере малого и среднего бизнеса.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Экономическая эффективность подпрограммы 4 будет выражаться в возрастающем обороте малых и средних предприятий.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44" w:name="Par880"/>
      <w:bookmarkEnd w:id="44"/>
      <w:r>
        <w:rPr>
          <w:rFonts w:ascii="Calibri" w:hAnsi="Calibri" w:cs="Calibri"/>
        </w:rPr>
        <w:t>4. Характеристика основных мероприятий подпрограммы 4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описанием всех механизмов и инструментов, реализация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которых запланирована в составе основных мероприятий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1 задачи подпрограммы 4. Создание условий для повышения конкурентоспособности субъектов малого и среднего предпринимательства.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основного мероприятия реализуются меры поддержки, направленные на развитие и модернизацию субъектов малого и среднего предпринимательства, развитие лизинга оборудования для субъектов малого и среднего предпринимательства.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Осуществляется субсидирование процентной ставки по кредитам, взятым на реализацию модернизационных проектов, и компенсация расходов на приобретение оборудования.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лизинга оборудования для субъектов малого и среднего предпринимательства планируется осуществлять по следующим направлениям: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субсидирование части затрат, связанных с уплатой субъектом малого и среднего предпринимательства процентов по лизинговым договорам;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субсидирование уплаты субъектом малого и среднего предпринимательства первого взноса при заключении договора лизинга оборудования.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Реализуются меры, направленные на поддержку субъектов малого и среднего предпринимательства, осуществивших мероприятия по энергосбережению.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Осуществляется поддержка экспортно ориентированных субъектов предпринимательской деятельности.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Субъекты малого и среднего предпринимательства, осуществляющие инновационную деятельность, получают компенсацию затрат по приобретению новых технологий (в т.ч. прав на патенты, лицензии), приобретению программных средств и ряду других направлений.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Реализуются меры поддержки субъектов малого и среднего предпринимательства на создание и развитие групп дневного времяпрепровождения детей дошкольного возраста.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Субъекты малого и среднего предпринимательства могут компенсировать затраты по разработке, внедрению, сертификации системы менеджмента качества и (или) систем менеджмента качества пищевых продуктов в соответствии с требованиями международных стандартов.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Реализуется мера поддержки для субъектов малого и среднего предпринимательства, осуществивших затраты на технологическое присоединение к источнику электроснабжения.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Субъекты малого и среднего предпринимательства, которые прошли обучение в рамках Государственного плана подготовки управленческих кадров для организаций народного хозяйства Российской Федерации, смогут получить компенсацию затрат на обучение.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Предоставляется компенсация затрат субъектам предпринимательской деятельности, осуществившим землеустроительные работы.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2 задачи подпрограммы 4. Развитие инфраструктуры поддержки малого и среднего предпринимательства.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выполнения основного мероприятия реализуются меры поддержки микрофинансовых организаций и кредитных потребительских кооперативов по следующим направлениям: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субсидирование части затрат кредитным потребительским кооперативам и сельскохозяйственным кредитным потребительским кооперативам по кредитам, привлеченным в кредитных организациях, для выдачи займов членам кооператива, являющимся субъектами малого и среднего предпринимательства;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компенсация затрат по проведению внешней аудиторской проверки, рейтинговой оценки деятельности, оценки эффективности микрофинансовой деятельности; на обучение и повышение квалификации специалистов; на приобретение и (или) разработку специализированного лицензионного программного обеспечения;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деятельности Центра кластерного развития для субъектов малого и среднего предпринимательства;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и (или) обеспечение деятельности региональных центров инжиниринга для субъектов малого и среднего предпринимательства.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субсидий организациям, образующим инфраструктуру поддержки малого и среднего предпринимательства, на компенсацию затрат по обучению и повышению квалификации специалистов, покупке компьютерного оборудования и лицензионного программного обеспечения осуществляется в соответствии с требованиями к организациям, образующим инфраструктуру поддержки субъектов малого и среднего предпринимательства: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Организации, образующие инфраструктуру поддержки субъектов малого и среднего предпринимательства Липецкой области, должны отвечать требованиям </w:t>
      </w:r>
      <w:hyperlink r:id="rId81" w:history="1">
        <w:r>
          <w:rPr>
            <w:rFonts w:ascii="Calibri" w:hAnsi="Calibri" w:cs="Calibri"/>
            <w:color w:val="0000FF"/>
          </w:rPr>
          <w:t>статьи 15</w:t>
        </w:r>
      </w:hyperlink>
      <w:r>
        <w:rPr>
          <w:rFonts w:ascii="Calibri" w:hAnsi="Calibri" w:cs="Calibri"/>
        </w:rPr>
        <w:t xml:space="preserve"> Федерального закона от 24 июля 2007 года N 209-ФЗ "О развитии малого и среднего предпринимательства в Российской Федерации", за исключением государственных (муниципальных) бюджетных учреждений.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Организация должна быть зарегистрирована и осуществлять деятельность на территории Липецкой области не менее трех лет.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Организация не должна находиться в стадии ликвидации, реорганизации, приостановления деятельности, любой из стадий банкротства.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Уставом организации должна быть предусмотрена деятельность, направленная на поддержку и развитие субъектов малого и среднего предпринимательства. Срок осуществления такой деятельности должен быть не менее трех лет. Доля доходов от осуществления деятельности, направленной на поддержку и развитие субъектов малого и среднего предпринимательства, в общем объеме доходов должна быть не менее 30 процентов.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Перечень стоимости работ (услуг), оказываемых организацией, должен предусматривать систему скидок для отдельных категорий предпринимателей (начинающим предпринимателям, безработным, многодетным и т.д.).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Организация должна обладать необходимыми материально-техническими ресурсами, обеспечивающими исполнение уставной деятельности, в том числе: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помещениями и иными объектами недвижимого имущества (в собственности или аренде);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производственным оборудованием и иными объектами движимого имущества (в собственности или аренде);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средствами программного, информационного и методического обеспечения;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лицензиями и иными разрешениями в соответствии с действующим законодательством;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персоналом, обладающим необходимой для осуществления деятельности квалификацией, подтвержденной соответствующими документами.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 задачи подпрограммы 4. Методическое, информационное обеспечение сферы малого и среднего бизнеса, формирование положительного имиджа малого и среднего предпринимательства.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решения данного основного мероприятия реализуется ряд мер в сфере создания благоприятных условий для эффективного развития субъектов малого и среднего предпринимательства: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деятельности управления по развитию малого и среднего бизнеса как соисполнителя Государственной программы, выполнение государственных функций в рамках реализации Государственной программы;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развитие автоматизированной системы управления программами поддержки малого и среднего предпринимательства, ведения реестров субъектов малого и среднего предпринимательства - получателей поддержки в рамках подпрограммы;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совещаний, семинаров, конференций по вопросам осуществления предпринимательской деятельности. Участие во всероссийских и международных съездах, конференциях, выставках, форумах и других мероприятиях по вопросам предпринимательской деятельности;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и проведение ежегодного публичного конкурса по выявлению лидера малого и среднего бизнеса;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подготовка и издание информационно-методических материалов по различным аспектам предпринимательской деятельности.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3.1 задачи подпрограммы 4. Вовлечение молодежи в предпринимательскую деятельность.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Мероприятие направлено на создание благоприятных условий для развития молодежного предпринимательства, участия молодых предпринимателей в социально-экономическом развитии Липецкой области и включает следующее: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и проведение игровых тренингов, образовательных курсов по предпринимательству среди молодежи;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и проведение регионального этапа конкурса "Молодой предприниматель России";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разработку и издание агитационных материалов, направленных на поддержку и развитие предпринимательской деятельности молодежи;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и размещение социальной рекламы, направленной на формирование положительного имиджа молодых предпринимателей;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анкетирования, тестирования для создания базы данных молодых людей, желающих открыть собственное дело;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областных форумов "Ты - предприниматель";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региональной интернет-страницы, посвященной вопросам поддержки молодежного предпринимательства;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краткосрочного обучения, дистанционного обучения молодежи, углубленного модульного образования по курсам бизнес-планирования;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стажировок, практики молодежи на предприятиях области, в том числе для получения опыта предпринимательской деятельности;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выставок, ярмарок предпринимательских проектов молодежи;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делегирование представителей Липецкой области для участия в межрегиональных, всероссийских и международных форумах и семинарах в поддержку инновационной, предпринимательской деятельности молодежи;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изготовление телепередач и видеоблогов о бизнесе и молодых предпринимателях;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мероприятий, объединяющих предпринимателей и инвесторов, инноваторов и авторов бизнес-проектов;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семинаров по коммерциализации инновационных и рационализаторских разработок.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4 задачи подпрограммы 4. Предоставление субсидий местным бюджетам для реализации муниципальных программ развития малого и среднего предпринимательства в части предоставления субсидий на возмещение затрат по созданию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процентов).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указанного мероприятия предоставляются субсидии на возмещение затрат по созданию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процентов).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5 задачи подпрограммы 4. Предоставление субсидий местным бюджетам для реализации муниципальных программ развития малого и среднего предпринимательства в части предоставления субсидий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0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указанного мероприятия предоставляются субсидии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0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6 задачи подпрограммы 4. Софинансирование муниципальных программ развития малого и среднего предпринимательства по предоставлению субсидий на возмещение затрат по разработке проектно-сметной документации, по подготовке площадок для размещения резидентов и инфраструктуры технопарка, в том числе на проведение коммуникаций, строительство (реконструкцию) офисных и производственных площадей, по приобретению офисного и технологического оборудования.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0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указанного мероприятия предоставляются субсидии на возмещение затрат по разработке проектно-сметной документации, по подготовке площадок для размещения резидентов и инфраструктуры технопарка, в том числе на проведение коммуникаций, строительство (реконструкцию) офисных и производственных площадей, по приобретению офисного и технологического оборудования.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0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45" w:name="Par969"/>
      <w:bookmarkEnd w:id="45"/>
      <w:r>
        <w:rPr>
          <w:rFonts w:ascii="Calibri" w:hAnsi="Calibri" w:cs="Calibri"/>
        </w:rPr>
        <w:t>5. Обоснование объема финансовых ресурсов,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необходимых для реализации подпрограммы 4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22.09.2014 N 412)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объем финансирования мероприятий подпрограммы 4 в 2014 - 2020 гг. составит 1414022,3 тыс. руб., в том числе: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13.11.2014 N 478)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счет средств бюджета Липецкой области - 537 319,9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счет средств федерального бюджета - 530382,4 тыс. руб.;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13.11.2014 N 478)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счет средств внебюджетных источников - 346 320,0 тыс. руб.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 них по годам реализации: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- 271481,5 тыс. руб., в том числе: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13.11.2014 N 478)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счет средств областного бюджета - 83 979,1 тыс. руб., за счет средств федерального бюджета - 161182,4 тыс. руб., за счет средств внебюджетных источников - 26 320,0 тыс. руб.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13.11.2014 N 478)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- 444 731,8 тыс. руб., в том числе: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счет средств областного бюджета - 72 131,8 тыс. руб., за счет средств федерального бюджета - 152 600,0 тыс. руб., за счет средств внебюджетных источников - 220 000,0 тыс. руб.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- 328 381,8 тыс. руб., в том числе: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счет средств областного бюджета - 75 781,8 тыс. руб., за счет средств федерального бюджета - 152 600 тыс. руб., за счет средств внебюджетных источников - 100 000,0 тыс. руб.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- 92 231,8 тыс. руб., в том числе: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счет средств областного бюджета - 76 231,8 тыс. руб., за счет средств федерального бюджета - 16 000 тыс. руб.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- 92 331,8 тыс. руб., в том числе: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счет средств областного бюджета - 76 331,8 тыс. руб., за счет средств федерального бюджета - 16 000 тыс. руб.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- 92 431,8 тыс. руб., в том числе: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счет средств областного бюджета - 76 431,8 тыс. руб., за счет средств федерального бюджета - 16 000 тыс. руб.,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- 92 431,8 тыс. руб., в том числе: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счет средств областного бюджета - 76 431,8 тыс. руб., за счет средств федерального бюджета - 16 000 тыс. руб.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финансирования подпрограммы 4 ежегодно уточняются при формировании областного бюджета на очередной финансовый год и плановый период.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bookmarkStart w:id="46" w:name="Par1000"/>
      <w:bookmarkEnd w:id="46"/>
      <w:r>
        <w:rPr>
          <w:rFonts w:ascii="Calibri" w:hAnsi="Calibri" w:cs="Calibri"/>
        </w:rPr>
        <w:t>Перечень мероприятий, планируемых для софинансирования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 федерального бюджета, и объемы их финансирования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 областного бюджета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823AFF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3458"/>
        <w:gridCol w:w="2211"/>
        <w:gridCol w:w="1191"/>
        <w:gridCol w:w="1191"/>
        <w:gridCol w:w="1134"/>
        <w:gridCol w:w="1247"/>
        <w:gridCol w:w="1191"/>
        <w:gridCol w:w="1191"/>
        <w:gridCol w:w="1191"/>
        <w:gridCol w:w="1191"/>
      </w:tblGrid>
      <w:tr w:rsidR="00823AF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финансирования (тыс. руб.)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8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годам реализации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субъектам малого и среднего предпринимательства со среднесписочной численностью работников 30 и более человек на компенсацию части затрат по уплате процентов за пользование кредитами, полученными в кредитных организациях, направленными на строительство (реконструкцию) для собственных нужд производственных зданий, строений, сооружений и (или) приобретение оборудования в целях создания и (или) развития и (или) модернизации производства товаров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и (или) модернизации производства товаров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50712,0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5220,0</w:t>
            </w:r>
          </w:p>
        </w:tc>
      </w:tr>
      <w:tr w:rsidR="00823AFF">
        <w:tc>
          <w:tcPr>
            <w:tcW w:w="158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09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13.11.2014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478)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субъектам малого и среднего предпринимательства на компенсацию части затрат по уплате процентов за пользование кредитами, полученными в кредитных организациях, и части лизинговых платежей по лизинговым операциям, направленным на реализацию инвестиционных проектов по приоритетным видам деятельности. Поддержка оказывается в течение срока действия кредитного договора (договора лизинга), но не более двух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субъектам малого и среднего предпринимательства на компенсацию затрат по уплате первого взноса при заключении договора финансовой аренды (лизинга) оборудования, устройств, механизмов, транспортных средств (за исключением легковых автомобилей), приборов, аппаратов, агрегатов, установок, машин, средств и технологий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72454,2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11000,0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субъектам малого предпринимательства со среднесписочной численностью работников до 30 человек на компенсацию части затрат по уплате процентов за пользование кредитами, полученными в кредитных организациях, и части лизинговых платежей по договорам финансовой аренды (лизинга), направленным на реализацию инвестиционных проектов по приоритетным видам деятельности. Поддержка оказывается в течение срока действия кредитного договора (договора лизинга), но не более двух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32360,0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4640,0</w:t>
            </w:r>
          </w:p>
        </w:tc>
      </w:tr>
      <w:tr w:rsidR="00823AFF">
        <w:tc>
          <w:tcPr>
            <w:tcW w:w="158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13.11.2014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478)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субъектам малого и среднего предпринимательства на возмещение затрат по разработке, внедрению, сертификации систем менеджмента качества и (или) систем менеджмента безопасности пищевых продуктов в соответствии с требованиями международных стандартов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на компенсацию затрат, связанных с реализацией мероприятий по энергосбережению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1750,0</w:t>
            </w:r>
          </w:p>
        </w:tc>
      </w:tr>
      <w:tr w:rsidR="00823AFF">
        <w:tc>
          <w:tcPr>
            <w:tcW w:w="158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13.11.2014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478)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субъектам малого и среднего предпринимательства на компенсацию затрат по технологическому присоединению к источнику электроснабжения энергопринимающих устройств, максимальная мощность которых составляет: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- 500 кВт - для субъектов малого предпринимательства со среднесписочной численностью работников менее 30 человек (с учетом ранее присоединенной в данной точке присоединения мощности);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- 1,5 МВт - для субъектов малого и среднего предпринимательства со среднесписочной численностью работников 30 и более человек (с учетом ранее присоединенной в данной точке присоединения мощности)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</w:tr>
      <w:tr w:rsidR="00823AFF">
        <w:tc>
          <w:tcPr>
            <w:tcW w:w="158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13.11.2014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478)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субъектам малого и среднего предпринимательства на компенсацию затрат, связанных с оплатой услуг по разработке средств индивидуализации юридического лица, индивидуализации продукции (работ, услуг), предназначенных для экспорта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</w:t>
            </w:r>
          </w:p>
        </w:tc>
      </w:tr>
      <w:tr w:rsidR="00823AFF">
        <w:tc>
          <w:tcPr>
            <w:tcW w:w="158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3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13.11.2014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478)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субъектам малого и среднего предпринимательства, осуществляющим инновационную деятельность, на компенсацию затрат по: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оплате договоров на исследование и разработку новых продуктов, услуг и методов их производства (передачи), новых производственных процессов;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приобретению новых технологий (в т.ч. прав на патенты, лицензии на использование изобретений, промышленных образцов, полезных моделей);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приобретению программных средств;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обучению и подготовке персонала, связанного с инновациями;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приобретению машин и оборудования, связанных с технологическими инновациями;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маркетинговым исследованиям;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сертификации и патентованию;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производственному проектированию, дизайну и другим разработкам (не связанным с научными исследованиями и разработками) новых продуктов, услуг и методов их производства (передачи), новых производственных процессов;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участию в выставочно-ярмарочных мероприятиях, "деловых миссиях инновационных компаний", связанных с продвижением на региональные и международные рынки продукции, товаров и услуг и предусматривающих экспонирование и показ (демонстрацию в действии)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4500,0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субъектам малого и среднего предпринимательства на компенсацию затрат по организации и (или) развитию групп дневного времяпрепровождения детей дошкольного возраста и иных подобных им видов деятельности по уходу и присмотру за детьми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19834,0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3400, 0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3400,0</w:t>
            </w:r>
          </w:p>
        </w:tc>
      </w:tr>
      <w:tr w:rsidR="00823AFF">
        <w:tc>
          <w:tcPr>
            <w:tcW w:w="158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13.11.2014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478)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субъектам малого и среднего предпринимательства для компенсации затрат, связанных с оплатой обучения в рамках Государственного плана подготовки управленческих кадров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823AFF">
        <w:tc>
          <w:tcPr>
            <w:tcW w:w="158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5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13.11.2014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478)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субъектам малого и среднего предпринимательства на возмещение части затрат по проведению топографо-геодезических работ и/или межеванию объектов землеустройства для ведения предпринимательской деятельности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</w:tr>
      <w:tr w:rsidR="00823AFF">
        <w:tc>
          <w:tcPr>
            <w:tcW w:w="158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6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13.11.2014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478)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кредитным потребительским кооперативам и сельскохозяйственным кредитным потребительским кооперативам на компенсацию части затрат по уплате процентов по кредитам, привлеченным в российских кредитных организациях, для выдачи займов членам кооперативов, являющимся субъектами малого и среднего предпринимательства, для осуществления предпринимательской деятельности. Поддержка оказывается в течение срока действия кредитного договора, но не более двух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микрофинансовым организациям и кредитным потребительским кооперативам на компенсацию затрат: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проведению внешней аудиторской проверки, рейтинговой оценки деятельности, оценки эффективности микрофинансовой деятельности;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 обучение и повышение квалификации специалистов;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 приобретение и (или) разработку специализированного лицензионного программного обеспечения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для создания и осуществления деятельности представительства с целью выдачи микрозаймов субъектам малого и среднего предпринимательства и организациям инфраструктуры поддержки малого и среднего предпринимательства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6381,0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организациям, образующим инфраструктуру поддержки малого и среднего предпринимательства, на компенсацию затрат по: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обучению и повышению квалификации специалистов;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покупке компьютерного оборудования и лицензионного программного обеспечения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823AFF">
        <w:tc>
          <w:tcPr>
            <w:tcW w:w="158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13.11.2014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478)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на обеспечение деятельности Центра кластерного развития для субъектов малого и среднего предпринимательства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29468,5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и (или) обеспечение деятельности региональных центров инжиниринга для субъектов малого и среднего предпринимательства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3012,1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Вовлечение молодежи в предпринимательскую деятельность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1750,0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местным бюджетам для реализации муниципальных программ развития малого и среднего предпринимательства в части предоставления субсидий на возмещение затрат по созданию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47292,8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</w:t>
            </w:r>
          </w:p>
        </w:tc>
      </w:tr>
      <w:tr w:rsidR="00823AFF">
        <w:tc>
          <w:tcPr>
            <w:tcW w:w="158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13.11.2014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478)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местным бюджетам для реализации муниципальных программ развития малого и среднего предпринимательства в части предоставления субсидий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57127,0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8000,0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Софинансирование муниципальных программ развития малого и среднего предпринимательства по предоставлению субсидий на возмещение затрат по разработке проектно-сметной документации, по подготовке площадок для размещения резидентов и инфраструктуры технопарка, в том числе на проведение коммуникаций, строительство (реконструкцию) офисных и производственных площадей, по приобретению офисного и технологического оборудования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</w:tbl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bookmarkStart w:id="47" w:name="Par1309"/>
      <w:bookmarkEnd w:id="47"/>
      <w:r>
        <w:rPr>
          <w:rFonts w:ascii="Calibri" w:hAnsi="Calibri" w:cs="Calibri"/>
        </w:rPr>
        <w:t>Перечень мероприятий и объемы финансирования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 федерального бюджета на 2014 год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4819"/>
        <w:gridCol w:w="1134"/>
        <w:gridCol w:w="1701"/>
        <w:gridCol w:w="1361"/>
      </w:tblGrid>
      <w:tr w:rsidR="00823AF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исполнения по периодам выполнения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финансирования из федерального бюджета, тыс. руб.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Остаток на 01.01.14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субъектам малого и среднего предпринимательства со среднесписочной численностью работников 30 и более человек на компенсацию части затрат по уплате процентов за пользование кредитами, полученными в кредитных организациях, направленными на строительство (реконструкцию) для собственных нужд производственных зданий, строений, сооружений и (или) приобретение оборудования в целях создания и (или) развития и (или) модернизации производства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и (или) модернизации производства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23100,0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субъектам малого и среднего предпринимательства на компенсацию затрат по уплате первого взноса при заключении договора финансовой аренды (лизинга) оборудования, устройств, механизмов, транспортных средств (за исключением легковых автомобилей), приборов, аппаратов, агрегатов, установок, машин, средств и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30800,00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субъектам малого предпринимательства со среднесписочной численностью работников до 30 человек на компенсацию части затрат по уплате процентов за пользование кредитами, полученными в кредитных организациях, и части лизинговых платежей по договорам финансовой аренды (лизинга), направленным на реализацию инвестиционных проектов по приоритетным видам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2572,43541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субъектам малого и среднего предпринимательства на компенсацию затрат по организации и (или) развитию групп дневного времяпрепровождения детей дошкольного возраста и иных подобных им видов деятельности по уходу и присмотру за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5544,0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Софинансирование муниципальных программ развития малого и среднего предпринимательства по предоставлению субсидий на возмещение затрат по разработке проектно-сметной документации, по подготовке площадок для размещения резидентов и инфраструктуры технопарка, в том числе на проведение коммуникаций, строительство (реконструкцию) офисных и производственных площадей, по приобретению офисного и технологического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8486,127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9022,178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местным бюджетам для реализации муниципальных программ развития малого и среднего предпринимательства в части предоставления субсидий на возмещение затрат по созданию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9555,569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местным бюджетам для реализации муниципальных программ развития малого и среднего предпринимательства в части предоставления субсидий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32585,7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для создания и осуществления деятельности представительства с целью выдачи микрозаймов субъектам малого и среднего предпринимательства и организациям инфраструктуры поддержки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16800,0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Утратил силу. - </w:t>
            </w:r>
            <w:hyperlink r:id="rId119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13.11.2014 N 478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и (или) обеспечение деятельности региональных центров инжиниринга для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10716,3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23058,6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138123,8</w:t>
            </w:r>
          </w:p>
        </w:tc>
      </w:tr>
      <w:tr w:rsidR="00823AFF">
        <w:tc>
          <w:tcPr>
            <w:tcW w:w="96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2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13.11.2014 N 478)</w:t>
            </w:r>
          </w:p>
        </w:tc>
      </w:tr>
    </w:tbl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bookmarkStart w:id="48" w:name="Par1379"/>
      <w:bookmarkEnd w:id="48"/>
      <w:r>
        <w:rPr>
          <w:rFonts w:ascii="Calibri" w:hAnsi="Calibri" w:cs="Calibri"/>
        </w:rPr>
        <w:t>Показатели результативности предоставления субсидии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 федерального бюджета на 2014 год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3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3118"/>
        <w:gridCol w:w="3458"/>
        <w:gridCol w:w="2438"/>
      </w:tblGrid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 результативности предоставления субсидии из федерального бюджета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 результативности предоставления субсидии из федерального бюджета в соглашении, ед.</w:t>
            </w:r>
          </w:p>
        </w:tc>
      </w:tr>
      <w:tr w:rsidR="00823AF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населения, %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 субъекта Российской Федерации, ед.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823AF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субъектам малого и среднего предпринимательства на компенсацию затрат по организации и (или) развитию групп дневного времяпрепровождения детей дошкольного возраста и иных подобных им видов деятельности по уходу и присмотру за детьми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вновь созданных рабочих мест (включая вновь зарегистрированных индивидуальных предпринимателей), ед.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предпринимательства, получивших государственную поддержку, ед.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23AF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местным бюджетам для реализации муниципальных программ развития малого и среднего предпринимательства в части предоставления субсидий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вновь созданных рабочих мест (включая вновь зарегистрированных индивидуальных предпринимателей), ед.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предпринимательства, получивших государственную поддержку, ед.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823AF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субъектам малого и среднего предпринимательства на компенсацию затрат по уплате первого взноса при заключении договора финансовой аренды (лизинга) оборудования, устройств, механизмов, транспортных средств (за исключением легковых автомобилей), приборов, аппаратов, агрегатов, установок, машин, средств и технологий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вновь созданных рабочих мест (включая вновь зарегистрированных индивидуальных предпринимателей), ед.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предпринимательства, получивших государственную поддержку, ед.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</w:tr>
      <w:tr w:rsidR="00823AF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местным бюджетам для реализации муниципальных программ развития малого и среднего предпринимательства в части предоставления субсидий на возмещение затрат по созданию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вновь созданных рабочих мест (включая вновь зарегистрированных индивидуальных предпринимателей), ед.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предпринимательства, получивших государственную поддержку, ед.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823AF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и (или) модернизации производства товаров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вновь созданных рабочих мест (включая вновь зарегистрированных индивидуальных предпринимателей), ед.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предпринимательства, получивших государственную поддержку, ед.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823AF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для создания и осуществления деятельности представительства с целью выдачи микрозаймов субъектам малого и среднего предпринимательства и организациям инфраструктуры поддержки малого и среднего предпринимательства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вновь созданных рабочих мест (включая вновь зарегистрированных индивидуальных предпринимателей), ед.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предпринимательства, получивших государственную поддержку, ед.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Утратил силу. - </w:t>
            </w:r>
            <w:hyperlink r:id="rId121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13.11.2014 N 478</w:t>
            </w:r>
          </w:p>
        </w:tc>
      </w:tr>
      <w:tr w:rsidR="00823AF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и (или) обеспечение деятельности региональных центров инжиниринга для субъектов малого и среднего предпринимательства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вновь созданных рабочих мест (включая вновь зарегистрированных индивидуальных предпринимателей), ед.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предпринимательства, получивших государственную поддержку, ед.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</w:tr>
      <w:tr w:rsidR="00823AF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Софинансирование муниципальных программ развития малого и среднего предпринимательства по предоставлению субсидий на возмещение затрат по разработке проектно-сметной документации, по подготовке площадок для размещения резидентов и инфраструктуры технопарка, в том числе на проведение коммуникаций, строительство (реконструкцию) офисных и производственных площадей, по приобретению офисного и технологического оборудования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вновь созданных рабочих мест (включая вновь зарегистрированных индивидуальных предпринимателей), ед.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предпринимательства, получивших государственную поддержку, ед.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</w:tbl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49" w:name="Par1445"/>
      <w:bookmarkEnd w:id="49"/>
      <w:r>
        <w:rPr>
          <w:rFonts w:ascii="Calibri" w:hAnsi="Calibri" w:cs="Calibri"/>
        </w:rPr>
        <w:t>6. Условия предоставления и методика расчета субсидий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местным бюджетам на реализацию муниципальных программ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части возмещения затрат по созданию субъектов малого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среднего предпринимательства и организации инфраструктуры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поддержки малого и среднего предпринимательства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Методика расчета и условия предоставления субсидий из областного бюджета бюджетам муниципальных районов и городских округов для реализации муниципальных программ развития малого и среднего предпринимательства на возмещение затрат по созданию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процентов) определяет порядок расчета, а также условия предоставления указанных субсидий.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6.1.1. Условиями предоставления субсидий являются: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наличие утвержденной муниципальной программы развития малого и среднего предпринимательства;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выделение из бюджета муниципального образования не менее 10% средств, необходимых на мероприятия муниципальных программ развития малого и среднего предпринимательства, на возмещение затрат по созданию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процентов).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6.1.2. Размер субсидий муниципальным образованиям определяется по формуле: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7E3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E3138"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7.5pt">
            <v:imagedata r:id="rId122" o:title=""/>
          </v:shape>
        </w:pic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823AF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7E3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E3138">
        <w:rPr>
          <w:rFonts w:ascii="Calibri" w:hAnsi="Calibri" w:cs="Calibri"/>
          <w:position w:val="-8"/>
        </w:rPr>
        <w:pict>
          <v:shape id="_x0000_i1026" type="#_x0000_t75" style="width:29.25pt;height:19.5pt">
            <v:imagedata r:id="rId123" o:title=""/>
          </v:shape>
        </w:pict>
      </w:r>
      <w:r w:rsidR="00823AFF">
        <w:rPr>
          <w:rFonts w:ascii="Calibri" w:hAnsi="Calibri" w:cs="Calibri"/>
        </w:rPr>
        <w:t xml:space="preserve"> - объем субсидии i-му муниципальному образованию;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 - объем бюджетных ассигнований, предусмотренных в законе об областном бюджете на очередной финансовый год и на плановый период на мероприятия, направленные на предоставление субсидий по создание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процентов);</w:t>
      </w:r>
    </w:p>
    <w:p w:rsidR="00823AFF" w:rsidRDefault="007E3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E3138">
        <w:rPr>
          <w:rFonts w:ascii="Calibri" w:hAnsi="Calibri" w:cs="Calibri"/>
          <w:position w:val="-8"/>
        </w:rPr>
        <w:pict>
          <v:shape id="_x0000_i1027" type="#_x0000_t75" style="width:16.5pt;height:19.5pt">
            <v:imagedata r:id="rId124" o:title=""/>
          </v:shape>
        </w:pict>
      </w:r>
      <w:r w:rsidR="00823AFF">
        <w:rPr>
          <w:rFonts w:ascii="Calibri" w:hAnsi="Calibri" w:cs="Calibri"/>
        </w:rPr>
        <w:t xml:space="preserve"> - объем средств, необходимый i-му муниципальному образованию, прошедшему отбор, по предоставлению субсидий на создание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процентов);</w:t>
      </w:r>
    </w:p>
    <w:p w:rsidR="00823AFF" w:rsidRDefault="007E3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E3138">
        <w:rPr>
          <w:rFonts w:ascii="Calibri" w:hAnsi="Calibri" w:cs="Calibri"/>
          <w:position w:val="-8"/>
        </w:rPr>
        <w:pict>
          <v:shape id="_x0000_i1028" type="#_x0000_t75" style="width:47.25pt;height:19.5pt">
            <v:imagedata r:id="rId125" o:title=""/>
          </v:shape>
        </w:pict>
      </w:r>
      <w:r w:rsidR="00823AFF">
        <w:rPr>
          <w:rFonts w:ascii="Calibri" w:hAnsi="Calibri" w:cs="Calibri"/>
        </w:rPr>
        <w:t xml:space="preserve"> - суммарный объем средств, необходимый муниципальным образованиям области, прошедшим отбор на получение субсидии, на создание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процентов).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Методика расчета и условия предоставления субсидий из областного бюджета бюджетам муниципальных районов и городских округов для реализации муниципальных программ развития малого и среднего предпринимательства по предоставлению субсидий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 определяет порядок расчета, а также условия предоставления указанных субсидий.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6.2.1. Условиями предоставления субсидий являются: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наличие утвержденной муниципальной программы развития малого и среднего предпринимательства;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выделение из бюджета муниципального образования не менее 10% средств, необходимых на мероприятия муниципальных программ развития малого и среднего предпринимательства по предоставлению субсидий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софинансирование начинающим субъектом малого предпринимательства расходов на реализацию проекта в размере не менее 15 процентов от размера получаемой субсидии;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предоставление субсидий после прохождения претендентом обязательного краткосрочного обучения и при наличии бизнес-проекта, оцениваемого комиссией с участием представителей некоммерческих организаций предпринимателей.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6.2.2. Размер субсидий муниципальным образованиям определяется по формуле: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7E3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E3138">
        <w:rPr>
          <w:rFonts w:ascii="Calibri" w:hAnsi="Calibri" w:cs="Calibri"/>
        </w:rPr>
        <w:pict>
          <v:shape id="_x0000_i1029" type="#_x0000_t75" style="width:135pt;height:37.5pt">
            <v:imagedata r:id="rId122" o:title=""/>
          </v:shape>
        </w:pic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7E3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E3138">
        <w:rPr>
          <w:rFonts w:ascii="Calibri" w:hAnsi="Calibri" w:cs="Calibri"/>
          <w:position w:val="-8"/>
        </w:rPr>
        <w:pict>
          <v:shape id="_x0000_i1030" type="#_x0000_t75" style="width:29.25pt;height:19.5pt">
            <v:imagedata r:id="rId123" o:title=""/>
          </v:shape>
        </w:pict>
      </w:r>
      <w:r w:rsidR="00823AFF">
        <w:rPr>
          <w:rFonts w:ascii="Calibri" w:hAnsi="Calibri" w:cs="Calibri"/>
        </w:rPr>
        <w:t xml:space="preserve"> - объем субсидии i-му муниципальному образованию;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 - объем бюджетных ассигнований, предусмотренных в законе об областном бюджете на очередной финансовый год и на плановый период на мероприятия, направленные на предоставление субсидий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дела;</w:t>
      </w:r>
    </w:p>
    <w:p w:rsidR="00823AFF" w:rsidRDefault="007E3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E3138">
        <w:rPr>
          <w:rFonts w:ascii="Calibri" w:hAnsi="Calibri" w:cs="Calibri"/>
          <w:position w:val="-8"/>
        </w:rPr>
        <w:pict>
          <v:shape id="_x0000_i1031" type="#_x0000_t75" style="width:16.5pt;height:19.5pt">
            <v:imagedata r:id="rId124" o:title=""/>
          </v:shape>
        </w:pict>
      </w:r>
      <w:r w:rsidR="00823AFF">
        <w:rPr>
          <w:rFonts w:ascii="Calibri" w:hAnsi="Calibri" w:cs="Calibri"/>
        </w:rPr>
        <w:t xml:space="preserve"> - объем средств, необходимый i-му муниципальному образованию, прошедшему отбор, для предоставления субсидий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дела;</w:t>
      </w:r>
    </w:p>
    <w:p w:rsidR="00823AFF" w:rsidRDefault="007E3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E3138">
        <w:rPr>
          <w:rFonts w:ascii="Calibri" w:hAnsi="Calibri" w:cs="Calibri"/>
          <w:position w:val="-8"/>
        </w:rPr>
        <w:pict>
          <v:shape id="_x0000_i1032" type="#_x0000_t75" style="width:47.25pt;height:19.5pt">
            <v:imagedata r:id="rId125" o:title=""/>
          </v:shape>
        </w:pict>
      </w:r>
      <w:r w:rsidR="00823AFF">
        <w:rPr>
          <w:rFonts w:ascii="Calibri" w:hAnsi="Calibri" w:cs="Calibri"/>
        </w:rPr>
        <w:t xml:space="preserve"> - суммарный объем средств, необходимый муниципальным образованиям области, прошедшим отбор на получение субсидии, для предоставления субсидий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Методика расчета и условия предоставления субсидий из областного бюджета бюджетам муниципальных районов и городских округов для реализации муниципальных программ развития малого и среднего предпринимательства по предоставлению субсидий на возмещение затрат по разработке проектно-сметной документации, по подготовке площадок для размещения резидентов и инфраструктуры технопарка, в том числе на проведение коммуникаций, строительство (реконструкцию) офисных и производственных площадей, по приобретению офисного и технологического оборудования определяет порядок расчета, а также условия предоставления указанных субсидий.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6.3.1. Условиями предоставления субсидий являются: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наличие утвержденной муниципальной программы развития малого и среднего предпринимательства;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выделение из бюджета муниципальных образований не менее 10% средств, необходимых на реализацию мероприятий муниципальных программ развития малого и среднего предпринимательства по предоставлению субсидий на возмещение затрат по разработке проектно-сметной документации, по подготовке площадок для размещения резидентов и инфраструктуры технопарка, в том числе на проведение коммуникаций, строительство (реконструкцию) офисных и производственных площадей, по приобретению офисного и технологического оборудования;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наличие комплекса объектов недвижимости, созданного для осуществления деятельности в сфере высоких технологий, состоящего из офисных зданий, лабораторных и производственных помещений, объектов инженерной, транспортной и жилой и социальной инфраструктуры общей площадью не менее 5000 кв. метров;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наличие управляющей компании, отобранной по конкурсу и (или) созданной в соответствии с законодательством РФ;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наличие концепции создания и (или) развития технопарка, включающей в том числе определение целей и задач, целесообразности и предпосылок создания технопарка, определение спроса на услуги технопарка, обоснование основных показателей технопарка (включая обоснования характеристик земельных участков, объектов недвижимости, объектов инфраструктуры, специализации и зонирования территории технопарка), анализ потребностей его потенциальных резидентов, определение источников и условий финансирования создания технопарка, оценку имеющихся и возможных рисков, оценку результативности и эффективности создания технопарка.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6.3.2. Размер субсидий муниципальным образованиям определяется по формуле: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7E3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E3138">
        <w:rPr>
          <w:rFonts w:ascii="Calibri" w:hAnsi="Calibri" w:cs="Calibri"/>
        </w:rPr>
        <w:pict>
          <v:shape id="_x0000_i1033" type="#_x0000_t75" style="width:135pt;height:37.5pt">
            <v:imagedata r:id="rId122" o:title=""/>
          </v:shape>
        </w:pic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7E3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E3138">
        <w:rPr>
          <w:rFonts w:ascii="Calibri" w:hAnsi="Calibri" w:cs="Calibri"/>
          <w:position w:val="-8"/>
        </w:rPr>
        <w:pict>
          <v:shape id="_x0000_i1034" type="#_x0000_t75" style="width:29.25pt;height:19.5pt">
            <v:imagedata r:id="rId123" o:title=""/>
          </v:shape>
        </w:pict>
      </w:r>
      <w:r w:rsidR="00823AFF">
        <w:rPr>
          <w:rFonts w:ascii="Calibri" w:hAnsi="Calibri" w:cs="Calibri"/>
        </w:rPr>
        <w:t xml:space="preserve"> - объем субсидии i-му муниципальному образованию;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 - объем бюджетных ассигнований, предусмотренных в законе об областном бюджете на очередной финансовый год и на плановый период на мероприятия, направленные на предоставление субсидий на возмещение затрат по разработке проектно-сметной документации, по подготовке площадок для размещения резидентов и инфраструктуры технопарка, в том числе на проведение коммуникаций, строительство (реконструкцию) офисных и производственных площадей, по приобретению офисного и технологического оборудования;</w:t>
      </w:r>
    </w:p>
    <w:p w:rsidR="00823AFF" w:rsidRDefault="007E3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E3138">
        <w:rPr>
          <w:rFonts w:ascii="Calibri" w:hAnsi="Calibri" w:cs="Calibri"/>
          <w:position w:val="-8"/>
        </w:rPr>
        <w:pict>
          <v:shape id="_x0000_i1035" type="#_x0000_t75" style="width:16.5pt;height:19.5pt">
            <v:imagedata r:id="rId124" o:title=""/>
          </v:shape>
        </w:pict>
      </w:r>
      <w:r w:rsidR="00823AFF">
        <w:rPr>
          <w:rFonts w:ascii="Calibri" w:hAnsi="Calibri" w:cs="Calibri"/>
        </w:rPr>
        <w:t xml:space="preserve"> - объем средств, необходимый i-му муниципальному образованию, прошедшему отбор, на предоставление субсидий на возмещение затрат по разработке проектно-сметной документации, по подготовке площадок для размещения резидентов и инфраструктуры технопарка, в том числе на проведение коммуникаций, строительство (реконструкцию) офисных и производственных площадей, по приобретению офисного и технологического оборудования;</w:t>
      </w:r>
    </w:p>
    <w:p w:rsidR="00823AFF" w:rsidRDefault="007E3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E3138">
        <w:rPr>
          <w:rFonts w:ascii="Calibri" w:hAnsi="Calibri" w:cs="Calibri"/>
          <w:position w:val="-8"/>
        </w:rPr>
        <w:pict>
          <v:shape id="_x0000_i1036" type="#_x0000_t75" style="width:47.25pt;height:19.5pt">
            <v:imagedata r:id="rId125" o:title=""/>
          </v:shape>
        </w:pict>
      </w:r>
      <w:r w:rsidR="00823AFF">
        <w:rPr>
          <w:rFonts w:ascii="Calibri" w:hAnsi="Calibri" w:cs="Calibri"/>
        </w:rPr>
        <w:t xml:space="preserve"> - суммарный объем средств, необходимый муниципальным образованиям области, прошедшим отбор на получение субсидии, по предоставлению субсидий на возмещение затрат по разработке проектно-сметной документации, по подготовке площадок для размещения резидентов и инфраструктуры технопарка, в том числе на проведение коммуникаций, строительство (реконструкцию) офисных и производственных площадей, по приобретению офисного и технологического оборудования.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0" w:name="Par1497"/>
      <w:bookmarkEnd w:id="50"/>
      <w:r>
        <w:rPr>
          <w:rFonts w:ascii="Calibri" w:hAnsi="Calibri" w:cs="Calibri"/>
        </w:rPr>
        <w:t>Приложение 1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1" w:name="Par1501"/>
      <w:bookmarkEnd w:id="51"/>
      <w:r>
        <w:rPr>
          <w:rFonts w:ascii="Calibri" w:hAnsi="Calibri" w:cs="Calibri"/>
          <w:b/>
          <w:bCs/>
        </w:rPr>
        <w:t>СВЕДЕНИЯ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ИНДИКАТОРАХ ЦЕЛИ И ПОКАЗАТЕЛЯХ ЗАДАЧ ГОСУДАРСТВЕННОЙ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ПРОГРАММЫ ЛИПЕЦКОЙ ОБЛАСТИ "МОДЕРНИЗАЦИЯ И ИННОВАЦИОННОЕ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РАЗВИТИЕ ЭКОНОМИКИ ЛИПЕЦКОЙ ОБЛАСТИ"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Липецкой области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25.03.2014 </w:t>
      </w:r>
      <w:hyperlink r:id="rId126" w:history="1">
        <w:r>
          <w:rPr>
            <w:rFonts w:ascii="Calibri" w:hAnsi="Calibri" w:cs="Calibri"/>
            <w:color w:val="0000FF"/>
          </w:rPr>
          <w:t>N 146</w:t>
        </w:r>
      </w:hyperlink>
      <w:r>
        <w:rPr>
          <w:rFonts w:ascii="Calibri" w:hAnsi="Calibri" w:cs="Calibri"/>
        </w:rPr>
        <w:t xml:space="preserve">, от 17.06.2014 </w:t>
      </w:r>
      <w:hyperlink r:id="rId127" w:history="1">
        <w:r>
          <w:rPr>
            <w:rFonts w:ascii="Calibri" w:hAnsi="Calibri" w:cs="Calibri"/>
            <w:color w:val="0000FF"/>
          </w:rPr>
          <w:t>N 263</w:t>
        </w:r>
      </w:hyperlink>
      <w:r>
        <w:rPr>
          <w:rFonts w:ascii="Calibri" w:hAnsi="Calibri" w:cs="Calibri"/>
        </w:rPr>
        <w:t>,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14.07.2014 </w:t>
      </w:r>
      <w:hyperlink r:id="rId128" w:history="1">
        <w:r>
          <w:rPr>
            <w:rFonts w:ascii="Calibri" w:hAnsi="Calibri" w:cs="Calibri"/>
            <w:color w:val="0000FF"/>
          </w:rPr>
          <w:t>N 311</w:t>
        </w:r>
      </w:hyperlink>
      <w:r>
        <w:rPr>
          <w:rFonts w:ascii="Calibri" w:hAnsi="Calibri" w:cs="Calibri"/>
        </w:rPr>
        <w:t xml:space="preserve">, от 22.09.2014 </w:t>
      </w:r>
      <w:hyperlink r:id="rId129" w:history="1">
        <w:r>
          <w:rPr>
            <w:rFonts w:ascii="Calibri" w:hAnsi="Calibri" w:cs="Calibri"/>
            <w:color w:val="0000FF"/>
          </w:rPr>
          <w:t>N 412</w:t>
        </w:r>
      </w:hyperlink>
      <w:r>
        <w:rPr>
          <w:rFonts w:ascii="Calibri" w:hAnsi="Calibri" w:cs="Calibri"/>
        </w:rPr>
        <w:t>,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13.11.2014 </w:t>
      </w:r>
      <w:hyperlink r:id="rId130" w:history="1">
        <w:r>
          <w:rPr>
            <w:rFonts w:ascii="Calibri" w:hAnsi="Calibri" w:cs="Calibri"/>
            <w:color w:val="0000FF"/>
          </w:rPr>
          <w:t>N 478</w:t>
        </w:r>
      </w:hyperlink>
      <w:r>
        <w:rPr>
          <w:rFonts w:ascii="Calibri" w:hAnsi="Calibri" w:cs="Calibri"/>
        </w:rPr>
        <w:t>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823AFF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3515"/>
        <w:gridCol w:w="2268"/>
        <w:gridCol w:w="907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823AF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целей, индикаторов, задач, показателей, подпрограмм, основных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исполнитель, соисполнитель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Значения индикаторов и показателей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52" w:name="Par1538"/>
            <w:bookmarkEnd w:id="52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Государственной программы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модернизации существующих производств, стимулирование инновационной и экономической активности бизнеса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Индикатор 1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производительности труда в промышленности к предыдущему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104,1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Индикатор 2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инновационно-активных организаций в общем числе обследованных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Индикатор 3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Прирост оборота продукции и услуг, производимой малыми предприятиями, в том числе микропредприятиями, и индивидуальными предпринимателями, % к предыдущему году в сопоставимых ценах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 в ред. </w:t>
            </w:r>
            <w:hyperlink r:id="rId13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53" w:name="Par1585"/>
            <w:bookmarkEnd w:id="53"/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1 Государственной программы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благоприятных условий для модернизации и диверсификации промышленности области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 задачи 1 Государственной программы Количество созданных и модернизированных высокопроизводительных рабочих мест в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 задачи 1 Государственной программы Доля производства машиностроительного комплекса в структуре обрабатывающих производств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Calibri" w:hAnsi="Calibri" w:cs="Calibri"/>
              </w:rPr>
            </w:pPr>
            <w:bookmarkStart w:id="54" w:name="Par1612"/>
            <w:bookmarkEnd w:id="54"/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7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378" w:history="1">
              <w:r w:rsidR="00823AFF">
                <w:rPr>
                  <w:rFonts w:ascii="Calibri" w:hAnsi="Calibri" w:cs="Calibri"/>
                  <w:color w:val="0000FF"/>
                </w:rPr>
                <w:t>Подпрограмма 1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"Модернизация и развитие промышленности Липецкой области на 2014 - 2020 годы"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55" w:name="Par1615"/>
            <w:bookmarkEnd w:id="55"/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Цель </w:t>
            </w:r>
            <w:hyperlink w:anchor="Par378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конкурентоспособности промышленности области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Индикатор </w:t>
            </w:r>
            <w:hyperlink w:anchor="Par378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производства в обрабатывающих производствах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105,3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Calibri" w:hAnsi="Calibri" w:cs="Calibri"/>
              </w:rPr>
            </w:pPr>
            <w:bookmarkStart w:id="56" w:name="Par1631"/>
            <w:bookmarkEnd w:id="56"/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Задача 1 </w:t>
            </w:r>
            <w:hyperlink w:anchor="Par378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эффективности деятельности особых экономических зон регионального уровня промышленно-производственного типа и индустриальных парков области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задачи 1 </w:t>
            </w:r>
            <w:hyperlink w:anchor="Par378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  <w:r>
              <w:rPr>
                <w:rFonts w:ascii="Calibri" w:hAnsi="Calibri" w:cs="Calibri"/>
              </w:rPr>
              <w:t xml:space="preserve"> Количество новых производств в особых экономических зонах регионального уровня промышленно-производственного типа и индустриальных парках области (ежегодно)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 задачи 1 </w:t>
            </w:r>
            <w:hyperlink w:anchor="Par378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  <w:r>
              <w:rPr>
                <w:rFonts w:ascii="Calibri" w:hAnsi="Calibri" w:cs="Calibri"/>
              </w:rPr>
              <w:t xml:space="preserve"> Создание условий для развития особых экономических зон промышленно-производственного типа регионального уровня и индустриальных парков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Calibri" w:hAnsi="Calibri" w:cs="Calibri"/>
              </w:rPr>
            </w:pPr>
            <w:bookmarkStart w:id="57" w:name="Par1658"/>
            <w:bookmarkEnd w:id="57"/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Задача 2 </w:t>
            </w:r>
            <w:hyperlink w:anchor="Par378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условий для модернизации действующих промышленных производств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задачи 2 </w:t>
            </w:r>
            <w:hyperlink w:anchor="Par378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Темп роста объемов производства товаров, выполненных работ и услуг на предприятиях, получивших господдержку в рамках подпрограммы, по отношению к базовому периоду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170,0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 задачи 2 </w:t>
            </w:r>
            <w:hyperlink w:anchor="Par378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модернизации и технического перевооружения хозяйствующих субъектов, повышения конкурентоспособности и качества выпускаемой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Calibri" w:hAnsi="Calibri" w:cs="Calibri"/>
              </w:rPr>
            </w:pPr>
            <w:bookmarkStart w:id="58" w:name="Par1687"/>
            <w:bookmarkEnd w:id="58"/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Задача 3 </w:t>
            </w:r>
            <w:hyperlink w:anchor="Par378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благоприятных условий, способствующих повышению деловой активности хозяйствующих субъектов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задачи 3 </w:t>
            </w:r>
            <w:hyperlink w:anchor="Par378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специалистов, прошедших обучение в рамках Государственного плана подготовки управленческих кадров для организации народного хозяйства Российской Федерации, и количество участников конкурсов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 задачи 3 </w:t>
            </w:r>
            <w:hyperlink w:anchor="Par378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эффективного развития промышленного комплекса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2 задачи 3 </w:t>
            </w:r>
            <w:hyperlink w:anchor="Par378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мероприятий по сохранению и развитию кадрового потенциала в промышленности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Calibri" w:hAnsi="Calibri" w:cs="Calibri"/>
              </w:rPr>
            </w:pPr>
            <w:bookmarkStart w:id="59" w:name="Par1729"/>
            <w:bookmarkEnd w:id="59"/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7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532" w:history="1">
              <w:r w:rsidR="00823AFF">
                <w:rPr>
                  <w:rFonts w:ascii="Calibri" w:hAnsi="Calibri" w:cs="Calibri"/>
                  <w:color w:val="0000FF"/>
                </w:rPr>
                <w:t>Подпрограмма 2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"Повышение конкурентоспособности и производительности труда в машиностроительном комплексе Липецкой области на 2014 - 2020 годы"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60" w:name="Par1732"/>
            <w:bookmarkEnd w:id="60"/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Цель </w:t>
            </w:r>
            <w:hyperlink w:anchor="Par532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опережающего развития машиностроительного комплекса области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Индикатор </w:t>
            </w:r>
            <w:hyperlink w:anchor="Par532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производительности труда в производстве машин и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119,0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Calibri" w:hAnsi="Calibri" w:cs="Calibri"/>
              </w:rPr>
            </w:pPr>
            <w:bookmarkStart w:id="61" w:name="Par1748"/>
            <w:bookmarkEnd w:id="61"/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Задача </w:t>
            </w:r>
            <w:hyperlink w:anchor="Par532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благоприятных условий для предприятий машиностроительного комплекса, направленных на повышение конкурентоспособности и производительности труда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задачи </w:t>
            </w:r>
            <w:hyperlink w:anchor="Par532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прибыльных предприятий в структуре машиностроительного комплекса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 задачи </w:t>
            </w:r>
            <w:hyperlink w:anchor="Par532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мероприятий по эффективному развитию организаций машиностроительной отрасли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62" w:name="Par1777"/>
            <w:bookmarkEnd w:id="62"/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2 Государственной программы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региональной инновационной системы, формирование условий для инновационного развития экономики области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задачи 2 Государственной программы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Темп роста объема отгруженных товаров собственного производства, выполненных работ и услуг собственными силами инновационного характера к соответствующему периоду прошлого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125,0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Calibri" w:hAnsi="Calibri" w:cs="Calibri"/>
              </w:rPr>
            </w:pPr>
            <w:bookmarkStart w:id="63" w:name="Par1793"/>
            <w:bookmarkEnd w:id="63"/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7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654" w:history="1">
              <w:r w:rsidR="00823AFF">
                <w:rPr>
                  <w:rFonts w:ascii="Calibri" w:hAnsi="Calibri" w:cs="Calibri"/>
                  <w:color w:val="0000FF"/>
                </w:rPr>
                <w:t>Подпрограмма 3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"Развитие инновационной деятельности в Липецкой области на 2014 - 2020 годы"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64" w:name="Par1796"/>
            <w:bookmarkEnd w:id="64"/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Задача 1 </w:t>
            </w:r>
            <w:hyperlink w:anchor="Par654" w:history="1">
              <w:r>
                <w:rPr>
                  <w:rFonts w:ascii="Calibri" w:hAnsi="Calibri" w:cs="Calibri"/>
                  <w:color w:val="0000FF"/>
                </w:rPr>
                <w:t>подпрограммы 3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сбалансированного, устойчивого развития инновационного сектора экономики области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задачи 1 </w:t>
            </w:r>
            <w:hyperlink w:anchor="Par654" w:history="1">
              <w:r>
                <w:rPr>
                  <w:rFonts w:ascii="Calibri" w:hAnsi="Calibri" w:cs="Calibri"/>
                  <w:color w:val="0000FF"/>
                </w:rPr>
                <w:t>подпрограммы 3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организаций, осуществлявших технологические инновации, в общем числе обследованных организаций (организации добывающих, обрабатывающих производств, по производству и распределению электроэнергии, газа и воды)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 задачи 1 </w:t>
            </w:r>
            <w:hyperlink w:anchor="Par654" w:history="1">
              <w:r>
                <w:rPr>
                  <w:rFonts w:ascii="Calibri" w:hAnsi="Calibri" w:cs="Calibri"/>
                  <w:color w:val="0000FF"/>
                </w:rPr>
                <w:t>подпрограммы 3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мероприятий по повышению инновационной активности хозяйствующих субъектов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65" w:name="Par1825"/>
            <w:bookmarkEnd w:id="65"/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Задача 2 </w:t>
            </w:r>
            <w:hyperlink w:anchor="Par654" w:history="1">
              <w:r>
                <w:rPr>
                  <w:rFonts w:ascii="Calibri" w:hAnsi="Calibri" w:cs="Calibri"/>
                  <w:color w:val="0000FF"/>
                </w:rPr>
                <w:t>подпрограммы 3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Активизация научных исследований и развитие инновационной культуры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задачи 2 </w:t>
            </w:r>
            <w:hyperlink w:anchor="Par654" w:history="1">
              <w:r>
                <w:rPr>
                  <w:rFonts w:ascii="Calibri" w:hAnsi="Calibri" w:cs="Calibri"/>
                  <w:color w:val="0000FF"/>
                </w:rPr>
                <w:t>подпрограммы 3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затрат на технологические инновации в общем объеме отгруженных товаров, выполненных работ, услуг организаций промышленного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 задачи 2 </w:t>
            </w:r>
            <w:hyperlink w:anchor="Par654" w:history="1">
              <w:r>
                <w:rPr>
                  <w:rFonts w:ascii="Calibri" w:hAnsi="Calibri" w:cs="Calibri"/>
                  <w:color w:val="0000FF"/>
                </w:rPr>
                <w:t>подпрограммы 3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мероприятий, направленных на эффективное взаимодействие хозяйствующих субъектов и научных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66" w:name="Par1854"/>
            <w:bookmarkEnd w:id="66"/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3 Государственной программы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вклада малого и среднего предпринимательства в экономику области с одновременным увеличением в структуре производственного и инновационного сектора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 задачи 3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продукции, произведенной субъектами малого и среднего предпринимательства, в общем объеме валового регионального продукта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23,0</w:t>
            </w: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37 в ред. </w:t>
            </w:r>
            <w:hyperlink r:id="rId13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22.09.2014 N 412)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 задачи 3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неторгового сектора в обороте малых и средних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38 в ред. </w:t>
            </w:r>
            <w:hyperlink r:id="rId133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22.09.2014 N 412)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 задачи 3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Прирост высокопроизводительных рабочих мест, созданных субъектами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39 в ред. </w:t>
            </w:r>
            <w:hyperlink r:id="rId13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22.09.2014 N 412)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4 задачи 3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31,0</w:t>
            </w: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39.1 введен </w:t>
            </w:r>
            <w:hyperlink r:id="rId13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5 задачи 3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Прирост количества субъектов малого и среднего предпринимательства, осуществляющих деятельность на территории Липецкой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39.2 введен </w:t>
            </w:r>
            <w:hyperlink r:id="rId136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6 задачи 3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38,0</w:t>
            </w: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39.3 введен </w:t>
            </w:r>
            <w:hyperlink r:id="rId13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7 задачи 3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вновь созданных рабочих мест (включая вновь зарегистрированных индивидуальных предпринимателей) при реализации Государственной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</w:t>
            </w: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39.4 введен </w:t>
            </w:r>
            <w:hyperlink r:id="rId13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Calibri" w:hAnsi="Calibri" w:cs="Calibri"/>
              </w:rPr>
            </w:pPr>
            <w:bookmarkStart w:id="67" w:name="Par1962"/>
            <w:bookmarkEnd w:id="67"/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7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776" w:history="1">
              <w:r w:rsidR="00823AFF">
                <w:rPr>
                  <w:rFonts w:ascii="Calibri" w:hAnsi="Calibri" w:cs="Calibri"/>
                  <w:color w:val="0000FF"/>
                </w:rPr>
                <w:t>Подпрограмма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"Развитие малого и среднего предпринимательства в Липецкой области на 2014 - 2020 годы"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68" w:name="Par1965"/>
            <w:bookmarkEnd w:id="68"/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Задача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эффективных механизмов государственной поддержки для устойчивого развития субъектов малого и среднего предпринимательства, повышение самозанятости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41 в ред. </w:t>
            </w:r>
            <w:hyperlink r:id="rId139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</w:t>
            </w: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42 в ред. </w:t>
            </w:r>
            <w:hyperlink r:id="rId14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2 задачи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43 в ред. </w:t>
            </w:r>
            <w:hyperlink r:id="rId14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 задачи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"Создание условий для повышения конкурентоспособности субъектов малого и среднего предпринимательства"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44 в ред. </w:t>
            </w:r>
            <w:hyperlink r:id="rId14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2 задачи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45 в ред. </w:t>
            </w:r>
            <w:hyperlink r:id="rId143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2 задачи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"Развитие инфраструктуры поддержки малого и среднего предпринимательства"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области.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46 в ред. </w:t>
            </w:r>
            <w:hyperlink r:id="rId14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3 задачи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предпринимательства, прошедших обучение за счет бюджетных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47 в ред. </w:t>
            </w:r>
            <w:hyperlink r:id="rId145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3 задачи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"Методическое, информационное обеспечение сферы малого и среднего предпринимательства, формирование положительного имиджа малого и среднего предпринимательства"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48 в ред. </w:t>
            </w:r>
            <w:hyperlink r:id="rId146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2 задачи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49 в ред. </w:t>
            </w:r>
            <w:hyperlink r:id="rId14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3.1 задачи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"Вовлечение молодежи в предпринимательскую деятельность"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50 в ред. </w:t>
            </w:r>
            <w:hyperlink r:id="rId14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51 в ред. </w:t>
            </w:r>
            <w:hyperlink r:id="rId149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2 задачи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51.1 в ред. </w:t>
            </w:r>
            <w:hyperlink r:id="rId15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4 задачи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"Предоставление субсидий местным бюджетам для реализации муниципальных программ развития малого и среднего предпринимательства в части предоставления субсидий на возмещение затрат по созданию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процентов)"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52 в ред. </w:t>
            </w:r>
            <w:hyperlink r:id="rId15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53 в ред. </w:t>
            </w:r>
            <w:hyperlink r:id="rId15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2 задачи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54 в ред. </w:t>
            </w:r>
            <w:hyperlink r:id="rId153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5 задачи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"Предоставление субсидий местным бюджетам для реализации муниципальных программ развития малого и среднего предпринимательства в части предоставления субсидий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55 введен </w:t>
            </w:r>
            <w:hyperlink r:id="rId15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56 введен </w:t>
            </w:r>
            <w:hyperlink r:id="rId15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2 задачи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57 введен </w:t>
            </w:r>
            <w:hyperlink r:id="rId156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6 задачи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"Софинансирование муниципальных программ развития малого и среднего предпринимательства по предоставлению субсидий на возмещение затрат по разработке проектно-сметной документации, по подготовке площадок для размещения резидентов и инфраструктуры технопарка, в том числе на проведение коммуникаций, строительство (реконструкцию) офисных и производственных площадей, по приобретению офисного и технологического оборудования"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 управление инновационной и промышленной политики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155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58 введен </w:t>
            </w:r>
            <w:hyperlink r:id="rId15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</w:tbl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9" w:name="Par2257"/>
      <w:bookmarkEnd w:id="69"/>
      <w:r>
        <w:rPr>
          <w:rFonts w:ascii="Calibri" w:hAnsi="Calibri" w:cs="Calibri"/>
        </w:rPr>
        <w:t>Приложение 2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0" w:name="Par2261"/>
      <w:bookmarkEnd w:id="70"/>
      <w:r>
        <w:rPr>
          <w:rFonts w:ascii="Calibri" w:hAnsi="Calibri" w:cs="Calibri"/>
          <w:b/>
          <w:bCs/>
        </w:rPr>
        <w:t>РЕСУРСНОЕ ОБЕСПЕЧЕНИЕ РЕАЛИЗАЦИИ ГОСУДАРСТВЕННОЙ ПРОГРАММЫ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ЛИПЕЦКОЙ ОБЛАСТИ "МОДЕРНИЗАЦИЯ И ИННОВАЦИОННОЕ РАЗВИТИЕ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ЭКОНОМИКИ ЛИПЕЦКОЙ ОБЛАСТИ" ЗА СЧЕТ СРЕДСТВ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ОБЛАСТНОГО БЮДЖЕТА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Липецкой области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25.03.2014 </w:t>
      </w:r>
      <w:hyperlink r:id="rId158" w:history="1">
        <w:r>
          <w:rPr>
            <w:rFonts w:ascii="Calibri" w:hAnsi="Calibri" w:cs="Calibri"/>
            <w:color w:val="0000FF"/>
          </w:rPr>
          <w:t>N 146</w:t>
        </w:r>
      </w:hyperlink>
      <w:r>
        <w:rPr>
          <w:rFonts w:ascii="Calibri" w:hAnsi="Calibri" w:cs="Calibri"/>
        </w:rPr>
        <w:t xml:space="preserve">, от 17.06.2014 </w:t>
      </w:r>
      <w:hyperlink r:id="rId159" w:history="1">
        <w:r>
          <w:rPr>
            <w:rFonts w:ascii="Calibri" w:hAnsi="Calibri" w:cs="Calibri"/>
            <w:color w:val="0000FF"/>
          </w:rPr>
          <w:t>N 263</w:t>
        </w:r>
      </w:hyperlink>
      <w:r>
        <w:rPr>
          <w:rFonts w:ascii="Calibri" w:hAnsi="Calibri" w:cs="Calibri"/>
        </w:rPr>
        <w:t>,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14.07.2014 </w:t>
      </w:r>
      <w:hyperlink r:id="rId160" w:history="1">
        <w:r>
          <w:rPr>
            <w:rFonts w:ascii="Calibri" w:hAnsi="Calibri" w:cs="Calibri"/>
            <w:color w:val="0000FF"/>
          </w:rPr>
          <w:t>N 311</w:t>
        </w:r>
      </w:hyperlink>
      <w:r>
        <w:rPr>
          <w:rFonts w:ascii="Calibri" w:hAnsi="Calibri" w:cs="Calibri"/>
        </w:rPr>
        <w:t xml:space="preserve">, от 22.09.2014 </w:t>
      </w:r>
      <w:hyperlink r:id="rId161" w:history="1">
        <w:r>
          <w:rPr>
            <w:rFonts w:ascii="Calibri" w:hAnsi="Calibri" w:cs="Calibri"/>
            <w:color w:val="0000FF"/>
          </w:rPr>
          <w:t>N 412</w:t>
        </w:r>
      </w:hyperlink>
      <w:r>
        <w:rPr>
          <w:rFonts w:ascii="Calibri" w:hAnsi="Calibri" w:cs="Calibri"/>
        </w:rPr>
        <w:t>,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13.11.2014 </w:t>
      </w:r>
      <w:hyperlink r:id="rId162" w:history="1">
        <w:r>
          <w:rPr>
            <w:rFonts w:ascii="Calibri" w:hAnsi="Calibri" w:cs="Calibri"/>
            <w:color w:val="0000FF"/>
          </w:rPr>
          <w:t>N 478</w:t>
        </w:r>
      </w:hyperlink>
      <w:r>
        <w:rPr>
          <w:rFonts w:ascii="Calibri" w:hAnsi="Calibri" w:cs="Calibri"/>
        </w:rPr>
        <w:t>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3402"/>
        <w:gridCol w:w="2324"/>
        <w:gridCol w:w="1191"/>
        <w:gridCol w:w="964"/>
        <w:gridCol w:w="1320"/>
        <w:gridCol w:w="1587"/>
        <w:gridCol w:w="1485"/>
        <w:gridCol w:w="1474"/>
        <w:gridCol w:w="1485"/>
        <w:gridCol w:w="1485"/>
        <w:gridCol w:w="1485"/>
        <w:gridCol w:w="1485"/>
        <w:gridCol w:w="1485"/>
      </w:tblGrid>
      <w:tr w:rsidR="00823AF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подпрограмм, основных мероприятий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исполнитель, соисполнитель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бюджетной классификации</w:t>
            </w:r>
          </w:p>
        </w:tc>
        <w:tc>
          <w:tcPr>
            <w:tcW w:w="11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(тыс. руб.)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ГРБС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РзПр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ЦСР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23AF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1406037,9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164282,0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157500,9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161191,0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230641,0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230741,0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230841,0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230841,0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905198,6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92783,5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89369,1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89409,2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158409,2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158409,2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158409,2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158409,2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500839,3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71498,5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68131,8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71781,8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72231,8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72331,8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72431,8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72431,8</w:t>
            </w:r>
          </w:p>
        </w:tc>
      </w:tr>
      <w:tr w:rsidR="00823AFF">
        <w:tc>
          <w:tcPr>
            <w:tcW w:w="219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 в ред. </w:t>
            </w:r>
            <w:hyperlink r:id="rId163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22.09.2014 N 412)</w:t>
            </w:r>
          </w:p>
        </w:tc>
      </w:tr>
      <w:tr w:rsidR="00823AF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71" w:name="Par2343"/>
            <w:bookmarkEnd w:id="71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7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378" w:history="1">
              <w:r w:rsidR="00823AFF">
                <w:rPr>
                  <w:rFonts w:ascii="Calibri" w:hAnsi="Calibri" w:cs="Calibri"/>
                  <w:color w:val="0000FF"/>
                </w:rPr>
                <w:t>Подпрограмма 1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"Модернизация и развитие промышленности Липецкой области на 2014 - 2020 годы"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628081,4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47560,4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50753,5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50753,5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119753,5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119753,5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119753,5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119753,5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1110000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628081,4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47560,4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50753,5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50753,5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119753,5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119753,5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119753,5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119753,5</w:t>
            </w:r>
          </w:p>
        </w:tc>
      </w:tr>
      <w:tr w:rsidR="00823AF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 </w:t>
            </w:r>
            <w:hyperlink w:anchor="Par378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развития особых экономических зон промышленно-производственного типа регионального уровня и индустриальных парков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1116091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1116092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77000,0</w:t>
            </w:r>
          </w:p>
        </w:tc>
      </w:tr>
      <w:tr w:rsidR="00823AF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2 </w:t>
            </w:r>
            <w:hyperlink w:anchor="Par378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модернизации и технического перевооружения хозяйствующих субъектов, повышения конкурентоспособности и качества выпускаемой продукции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1116093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1116095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1116096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1116129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1116130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</w:tr>
      <w:tr w:rsidR="00823AF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3 </w:t>
            </w:r>
            <w:hyperlink w:anchor="Par378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эффективного развития промышленного комплекса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230026,4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33595,4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32738,5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32738,5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32738,5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32738,5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32738,5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32738,5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230026,4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33595,4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32738,5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32738,5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32738,5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32738,5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32738,5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32738,5</w:t>
            </w:r>
          </w:p>
        </w:tc>
      </w:tr>
      <w:tr w:rsidR="00823AF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4 </w:t>
            </w:r>
            <w:hyperlink w:anchor="Par378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  <w:r>
              <w:rPr>
                <w:rFonts w:ascii="Calibri" w:hAnsi="Calibri" w:cs="Calibri"/>
              </w:rPr>
              <w:t xml:space="preserve"> Проведение мероприятий по сохранению и развитию кадрового потенциала в промышленности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17555,0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2515,0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2515,0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2515,0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2515,0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2515,0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2515,0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1112540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1117025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10605,0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1515,0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1515,0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1515,0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1515,0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1515,0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1515,0</w:t>
            </w:r>
          </w:p>
        </w:tc>
      </w:tr>
      <w:tr w:rsidR="00823AFF">
        <w:tc>
          <w:tcPr>
            <w:tcW w:w="219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6 в ред. </w:t>
            </w:r>
            <w:hyperlink r:id="rId16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25.03.2014 N 146)</w:t>
            </w:r>
          </w:p>
        </w:tc>
      </w:tr>
      <w:tr w:rsidR="00823AF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72" w:name="Par2551"/>
            <w:bookmarkEnd w:id="72"/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7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532" w:history="1">
              <w:r w:rsidR="00823AFF">
                <w:rPr>
                  <w:rFonts w:ascii="Calibri" w:hAnsi="Calibri" w:cs="Calibri"/>
                  <w:color w:val="0000FF"/>
                </w:rPr>
                <w:t>Подпрограмма 2</w:t>
              </w:r>
            </w:hyperlink>
            <w:r w:rsidR="00823AFF">
              <w:rPr>
                <w:rFonts w:ascii="Calibri" w:hAnsi="Calibri" w:cs="Calibri"/>
              </w:rPr>
              <w:t xml:space="preserve"> "Повышение конкурентоспособности и производительности труда в машиностроительном комплексе Липецкой области на 2014 - 2020 годы"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76519,4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1120000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76519,4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</w:t>
            </w:r>
          </w:p>
        </w:tc>
      </w:tr>
      <w:tr w:rsidR="00823AFF">
        <w:tc>
          <w:tcPr>
            <w:tcW w:w="219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7 в ред. </w:t>
            </w:r>
            <w:hyperlink r:id="rId165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14.07.2014 N 311)</w:t>
            </w:r>
          </w:p>
        </w:tc>
      </w:tr>
      <w:tr w:rsidR="00823AF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 </w:t>
            </w:r>
            <w:hyperlink w:anchor="Par532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мероприятий по эффективному развитию организаций машиностроительной отрасли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76519,4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1126097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1126099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10019,4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1126101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1129999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</w:t>
            </w:r>
          </w:p>
        </w:tc>
      </w:tr>
      <w:tr w:rsidR="00823AFF">
        <w:tc>
          <w:tcPr>
            <w:tcW w:w="219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8 в ред. </w:t>
            </w:r>
            <w:hyperlink r:id="rId166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14.07.2014 N 311)</w:t>
            </w:r>
          </w:p>
        </w:tc>
      </w:tr>
      <w:tr w:rsidR="00823AF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7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654" w:history="1">
              <w:r w:rsidR="00823AFF">
                <w:rPr>
                  <w:rFonts w:ascii="Calibri" w:hAnsi="Calibri" w:cs="Calibri"/>
                  <w:color w:val="0000FF"/>
                </w:rPr>
                <w:t>Подпрограмма 3</w:t>
              </w:r>
            </w:hyperlink>
            <w:r w:rsidR="00823AFF">
              <w:rPr>
                <w:rFonts w:ascii="Calibri" w:hAnsi="Calibri" w:cs="Calibri"/>
              </w:rPr>
              <w:t xml:space="preserve"> "Развитие инновационной деятельности в Липецкой области на 2014 - 2020 годы"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164117,2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24623,1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23215,6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23255,7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23255,7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23255,7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23255,7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23255,7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1130000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164117,2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24623,1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23215,6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23255,7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23255,7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23255,7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23255,7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23255,7</w:t>
            </w:r>
          </w:p>
        </w:tc>
      </w:tr>
      <w:tr w:rsidR="00823AFF">
        <w:tc>
          <w:tcPr>
            <w:tcW w:w="219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9 в ред. </w:t>
            </w:r>
            <w:hyperlink r:id="rId16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14.07.2014 N 311)</w:t>
            </w:r>
          </w:p>
        </w:tc>
      </w:tr>
      <w:tr w:rsidR="00823AF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 </w:t>
            </w:r>
            <w:hyperlink w:anchor="Par654" w:history="1">
              <w:r>
                <w:rPr>
                  <w:rFonts w:ascii="Calibri" w:hAnsi="Calibri" w:cs="Calibri"/>
                  <w:color w:val="0000FF"/>
                </w:rPr>
                <w:t>подпрограммы 3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мероприятий по повышению инновационной активности хозяйствующих субъектов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1136102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1136103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1136107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1139999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</w:t>
            </w:r>
          </w:p>
        </w:tc>
      </w:tr>
      <w:tr w:rsidR="00823AFF">
        <w:tc>
          <w:tcPr>
            <w:tcW w:w="219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10 в ред. </w:t>
            </w:r>
            <w:hyperlink r:id="rId16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14.07.2014 N 311)</w:t>
            </w:r>
          </w:p>
        </w:tc>
      </w:tr>
      <w:tr w:rsidR="00823AF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2 </w:t>
            </w:r>
            <w:hyperlink w:anchor="Par654" w:history="1">
              <w:r>
                <w:rPr>
                  <w:rFonts w:ascii="Calibri" w:hAnsi="Calibri" w:cs="Calibri"/>
                  <w:color w:val="0000FF"/>
                </w:rPr>
                <w:t>подпрограммы 3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мероприятий, направленных на эффективное взаимодействие хозяйствующих субъектов и научных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57617,2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8723,1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8115,6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8155,7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8155,7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8155,7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8155,7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8155,7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1136104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1139999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26567,2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3665,6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3655,7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3655,7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3655,7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3655,7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3655,7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1136106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823AFF">
        <w:tc>
          <w:tcPr>
            <w:tcW w:w="219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11 в ред. </w:t>
            </w:r>
            <w:hyperlink r:id="rId169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14.07.2014 N 311)</w:t>
            </w:r>
          </w:p>
        </w:tc>
      </w:tr>
      <w:tr w:rsidR="00823A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7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776" w:history="1">
              <w:r w:rsidR="00823AFF">
                <w:rPr>
                  <w:rFonts w:ascii="Calibri" w:hAnsi="Calibri" w:cs="Calibri"/>
                  <w:color w:val="0000FF"/>
                </w:rPr>
                <w:t>Подпрограмма 4</w:t>
              </w:r>
            </w:hyperlink>
            <w:r w:rsidR="00823AFF">
              <w:rPr>
                <w:rFonts w:ascii="Calibri" w:hAnsi="Calibri" w:cs="Calibri"/>
              </w:rPr>
              <w:t xml:space="preserve"> "Развитие малого и среднего предпринимательства в Липецкой области на 2014 - 2020 годы"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537319,9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83979,1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72131,8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75781,8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76231,8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76331,8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76431,8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76431,8</w:t>
            </w:r>
          </w:p>
        </w:tc>
      </w:tr>
      <w:tr w:rsidR="00823AF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500839,3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71498,5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68131,8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71781,8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72231,8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72331,8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72431,8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72431,8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36480,6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12480,6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</w:tr>
      <w:tr w:rsidR="00823AFF">
        <w:tc>
          <w:tcPr>
            <w:tcW w:w="219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12 в ред. </w:t>
            </w:r>
            <w:hyperlink r:id="rId17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22.09.2014 N 412)</w:t>
            </w:r>
          </w:p>
        </w:tc>
      </w:tr>
      <w:tr w:rsidR="00823AF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повышения конкурентоспособности субъектов малого и среднего предпринимательства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244738,2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37078,2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31510,0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33310,0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35710,0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35710,0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35710,0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35710,0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1146108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1146126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50712,0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14612,0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1146109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72454,2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12454,2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32360,0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1146114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1146115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1146116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1146118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1146119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19834,0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1146127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1146128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1635,0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</w:tr>
      <w:tr w:rsidR="00823AFF">
        <w:tc>
          <w:tcPr>
            <w:tcW w:w="219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13 в ред. </w:t>
            </w:r>
            <w:hyperlink r:id="rId17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2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43598,6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15098,6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1146112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1146140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6381,0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6381,0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1146121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1937,0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1146122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29468,5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5468,5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1146124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3012,1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823AFF">
        <w:tc>
          <w:tcPr>
            <w:tcW w:w="219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14 в ред. </w:t>
            </w:r>
            <w:hyperlink r:id="rId17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3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  <w:r>
              <w:rPr>
                <w:rFonts w:ascii="Calibri" w:hAnsi="Calibri" w:cs="Calibri"/>
              </w:rPr>
              <w:t xml:space="preserve"> Методическое, информационное обеспечение сферы малого и среднего предпринимательства, формирование положительного имиджа малого и среднего предпринимательства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131663,3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15382,5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18921,8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19471,8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19471,8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19471,8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19471,8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19471,8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00020400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115567,8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16921,8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16921,8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16921,8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16921,8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16921,8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16921,8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11149999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16095,5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2550,0</w:t>
            </w:r>
          </w:p>
        </w:tc>
      </w:tr>
      <w:tr w:rsidR="00823AFF">
        <w:tc>
          <w:tcPr>
            <w:tcW w:w="219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15 в ред. </w:t>
            </w:r>
            <w:hyperlink r:id="rId173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22.09.2014 N 412)</w:t>
            </w:r>
          </w:p>
        </w:tc>
      </w:tr>
      <w:tr w:rsidR="00823AF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3.1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  <w:r>
              <w:rPr>
                <w:rFonts w:ascii="Calibri" w:hAnsi="Calibri" w:cs="Calibri"/>
              </w:rPr>
              <w:t xml:space="preserve"> Вовлечение молодежи в предпринимательскую деятельность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1149999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1750,0</w:t>
            </w:r>
          </w:p>
        </w:tc>
      </w:tr>
      <w:tr w:rsidR="00823AFF">
        <w:tc>
          <w:tcPr>
            <w:tcW w:w="219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15.1 введен </w:t>
            </w:r>
            <w:hyperlink r:id="rId17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22.09.2014 N 412)</w:t>
            </w:r>
          </w:p>
        </w:tc>
      </w:tr>
      <w:tr w:rsidR="00823AF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5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местным бюджетам для реализации муниципальных программ развития малого и среднего предпринимательства в части предоставления субсидий на возмещение затрат по созданию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47292,8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1148670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47292,8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</w:t>
            </w:r>
          </w:p>
        </w:tc>
      </w:tr>
      <w:tr w:rsidR="00823AFF">
        <w:tc>
          <w:tcPr>
            <w:tcW w:w="219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16 в ред. </w:t>
            </w:r>
            <w:hyperlink r:id="rId175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5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  <w:r>
              <w:rPr>
                <w:rFonts w:ascii="Calibri" w:hAnsi="Calibri" w:cs="Calibri"/>
              </w:rPr>
              <w:t xml:space="preserve"> Предоставление субсидий местным бюджетам для реализации муниципальных программ развития малого и среднего предпринимательства в части предоставления субсидий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57127,0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 управление по развитию малого и среднего бизнеса Липецкой области.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1148671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57127,0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8000,0</w:t>
            </w:r>
          </w:p>
        </w:tc>
      </w:tr>
      <w:tr w:rsidR="00823AFF">
        <w:tc>
          <w:tcPr>
            <w:tcW w:w="219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17 в ред. </w:t>
            </w:r>
            <w:hyperlink r:id="rId176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22.09.2014 N 412)</w:t>
            </w:r>
          </w:p>
        </w:tc>
      </w:tr>
      <w:tr w:rsidR="00823AF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6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местным бюджетам для реализации муниципальных программ развития малого и среднего предпринимательства в части предоставления субсидий на возмещение затрат по разработке проектно-сметной документации, по подготовке площадок для размещения резидентов и инфраструктуры технопарка, в том числе на проведение коммуникаций, строительство (реконструкцию) офисных и производственных площадей, по приобретению офисного и технологического оборудования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823AFF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 управление инновационной и промышленной политики Липецкой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1148672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</w:tbl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3" w:name="Par3263"/>
      <w:bookmarkEnd w:id="73"/>
      <w:r>
        <w:rPr>
          <w:rFonts w:ascii="Calibri" w:hAnsi="Calibri" w:cs="Calibri"/>
        </w:rPr>
        <w:t>Приложение 3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4" w:name="Par3267"/>
      <w:bookmarkEnd w:id="74"/>
      <w:r>
        <w:rPr>
          <w:rFonts w:ascii="Calibri" w:hAnsi="Calibri" w:cs="Calibri"/>
          <w:b/>
          <w:bCs/>
        </w:rPr>
        <w:t>ПРОГНОЗНАЯ ОЦЕНКА РАСХОДОВ ПО ИСТОЧНИКАМ РЕСУРСНОГО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ОБЕСПЕЧЕНИЯ НА РЕАЛИЗАЦИЮ ГОСУДАРСТВЕННОЙ ПРОГРАММЫ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ЛИПЕЦКОЙ ОБЛАСТИ "МОДЕРНИЗАЦИЯ И ИННОВАЦИОННОЕ РАЗВИТИЕ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ЭКОНОМИКИ ЛИПЕЦКОЙ ОБЛАСТИ"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Липецкой области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14.07.2014 </w:t>
      </w:r>
      <w:hyperlink r:id="rId177" w:history="1">
        <w:r>
          <w:rPr>
            <w:rFonts w:ascii="Calibri" w:hAnsi="Calibri" w:cs="Calibri"/>
            <w:color w:val="0000FF"/>
          </w:rPr>
          <w:t>N 311</w:t>
        </w:r>
      </w:hyperlink>
      <w:r>
        <w:rPr>
          <w:rFonts w:ascii="Calibri" w:hAnsi="Calibri" w:cs="Calibri"/>
        </w:rPr>
        <w:t xml:space="preserve">, от 22.09.2014 </w:t>
      </w:r>
      <w:hyperlink r:id="rId178" w:history="1">
        <w:r>
          <w:rPr>
            <w:rFonts w:ascii="Calibri" w:hAnsi="Calibri" w:cs="Calibri"/>
            <w:color w:val="0000FF"/>
          </w:rPr>
          <w:t>N 412</w:t>
        </w:r>
      </w:hyperlink>
      <w:r>
        <w:rPr>
          <w:rFonts w:ascii="Calibri" w:hAnsi="Calibri" w:cs="Calibri"/>
        </w:rPr>
        <w:t>,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13.11.2014 </w:t>
      </w:r>
      <w:hyperlink r:id="rId179" w:history="1">
        <w:r>
          <w:rPr>
            <w:rFonts w:ascii="Calibri" w:hAnsi="Calibri" w:cs="Calibri"/>
            <w:color w:val="0000FF"/>
          </w:rPr>
          <w:t>N 478</w:t>
        </w:r>
      </w:hyperlink>
      <w:r>
        <w:rPr>
          <w:rFonts w:ascii="Calibri" w:hAnsi="Calibri" w:cs="Calibri"/>
        </w:rPr>
        <w:t>)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3288"/>
        <w:gridCol w:w="2098"/>
        <w:gridCol w:w="1757"/>
        <w:gridCol w:w="1587"/>
        <w:gridCol w:w="1587"/>
        <w:gridCol w:w="1587"/>
        <w:gridCol w:w="1587"/>
        <w:gridCol w:w="1587"/>
        <w:gridCol w:w="1587"/>
        <w:gridCol w:w="1587"/>
      </w:tblGrid>
      <w:tr w:rsidR="00823AF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подпрограмм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ресурсного обеспечения</w:t>
            </w:r>
          </w:p>
        </w:tc>
        <w:tc>
          <w:tcPr>
            <w:tcW w:w="12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расходов (тыс. руб.)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</w:tr>
      <w:tr w:rsidR="00823A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823AF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147501690,3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12686734,4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14821100,9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15613791,0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18272641,0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22695741,0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27498841,0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35912841,0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533332,4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162132,4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153600,0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153600,0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16000,0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1406037,9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164282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157500,9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161191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230641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230741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230841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230841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внебюджетных источников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145562320,0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12360320,0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14510000,0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15299000,0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18026000,0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22449000,0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27252000,0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35666000,0</w:t>
            </w:r>
          </w:p>
        </w:tc>
      </w:tr>
      <w:tr w:rsidR="00823AFF">
        <w:tc>
          <w:tcPr>
            <w:tcW w:w="1887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 в ред. </w:t>
            </w:r>
            <w:hyperlink r:id="rId18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  <w:tr w:rsidR="00823AF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7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378" w:history="1">
              <w:r w:rsidR="00823AFF">
                <w:rPr>
                  <w:rFonts w:ascii="Calibri" w:hAnsi="Calibri" w:cs="Calibri"/>
                  <w:color w:val="0000FF"/>
                </w:rPr>
                <w:t>Подпрограмма 1</w:t>
              </w:r>
            </w:hyperlink>
            <w:r w:rsidR="00823AFF">
              <w:rPr>
                <w:rFonts w:ascii="Calibri" w:hAnsi="Calibri" w:cs="Calibri"/>
              </w:rPr>
              <w:t xml:space="preserve"> "Модернизация и развитие промышленности Липецкой области на 2014 - 2020 годы"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144507031,4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12304510,4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14226753,5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15105753,5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17955753,5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22338753,5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27106753,5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35468753,5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628081,4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47560,4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50753,5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50753,5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119753,5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119753,5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119753,5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119753,5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внебюджетных источников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143876000,0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12256000,0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14175000,0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15054000,0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17836000,0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22219000,0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26987000,0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35349000,0</w:t>
            </w:r>
          </w:p>
        </w:tc>
      </w:tr>
      <w:tr w:rsidR="00823AF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7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532" w:history="1">
              <w:r w:rsidR="00823AFF">
                <w:rPr>
                  <w:rFonts w:ascii="Calibri" w:hAnsi="Calibri" w:cs="Calibri"/>
                  <w:color w:val="0000FF"/>
                </w:rPr>
                <w:t>Подпрограмма 2</w:t>
              </w:r>
            </w:hyperlink>
            <w:r w:rsidR="00823AFF">
              <w:rPr>
                <w:rFonts w:ascii="Calibri" w:hAnsi="Calibri" w:cs="Calibri"/>
              </w:rPr>
              <w:t xml:space="preserve"> "Повышение конкурентоспособности и производительности труда в машиностроительном комплексе Липецкой области на 2014 - 2020 годы"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876519,4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61119,4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121400,0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146400,0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161400,0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198400,0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76519,4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8119,4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внебюджетных источников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187000</w:t>
            </w:r>
          </w:p>
        </w:tc>
      </w:tr>
      <w:tr w:rsidR="00823AF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7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654" w:history="1">
              <w:r w:rsidR="00823AFF">
                <w:rPr>
                  <w:rFonts w:ascii="Calibri" w:hAnsi="Calibri" w:cs="Calibri"/>
                  <w:color w:val="0000FF"/>
                </w:rPr>
                <w:t>Подпрограмма 3</w:t>
              </w:r>
            </w:hyperlink>
            <w:r w:rsidR="00823AFF">
              <w:rPr>
                <w:rFonts w:ascii="Calibri" w:hAnsi="Calibri" w:cs="Calibri"/>
              </w:rPr>
              <w:t xml:space="preserve"> "Развитие инновационной деятельности в Липецкой области на 2014 - 2020 годы"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704117,2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49623,1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63215,6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78255,7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103255,7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118255,7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138255,7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153255,7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164117,2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24623,1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23215,6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23255,7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23255,7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23255,7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23255,7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23255,7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внебюджетных источников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130000</w:t>
            </w:r>
          </w:p>
        </w:tc>
      </w:tr>
      <w:tr w:rsidR="00823AF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7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776" w:history="1">
              <w:r w:rsidR="00823AFF">
                <w:rPr>
                  <w:rFonts w:ascii="Calibri" w:hAnsi="Calibri" w:cs="Calibri"/>
                  <w:color w:val="0000FF"/>
                </w:rPr>
                <w:t>Подпрограмма 4</w:t>
              </w:r>
            </w:hyperlink>
            <w:r w:rsidR="00823AFF">
              <w:rPr>
                <w:rFonts w:ascii="Calibri" w:hAnsi="Calibri" w:cs="Calibri"/>
              </w:rPr>
              <w:t xml:space="preserve"> "Развитие малого и среднего предпринимательства в Липецкой области на 2014 - 2020 годы"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1414022,3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271481,5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444731,8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328381,8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92231,8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92331,8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92431,8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92431,8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530382,4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161182,4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16000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537319,9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83979,1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72131,8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75781,8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76231,8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76331,8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76431,8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76431,8</w:t>
            </w:r>
          </w:p>
        </w:tc>
      </w:tr>
      <w:tr w:rsidR="00823AF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внебюджетных источников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346320,0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26320,0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23AFF">
        <w:tc>
          <w:tcPr>
            <w:tcW w:w="1887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5 в ред. </w:t>
            </w:r>
            <w:hyperlink r:id="rId18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13.11.2014 N 478)</w:t>
            </w:r>
          </w:p>
        </w:tc>
      </w:tr>
    </w:tbl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5" w:name="Par3500"/>
      <w:bookmarkEnd w:id="75"/>
      <w:r>
        <w:rPr>
          <w:rFonts w:ascii="Calibri" w:hAnsi="Calibri" w:cs="Calibri"/>
        </w:rPr>
        <w:t>Приложение 4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ОЦЕНКА ПРИМЕНЕНИЯ МЕР ГОСУДАРСТВЕННОГО РЕГУЛИРОВАНИЯ В СФЕРЕ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РЕАЛИЗАЦИИ ГОСУДАРСТВЕННОЙ ПРОГРАММЫ ЛИПЕЦКОЙ ОБЛАСТИ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"МОДЕРНИЗАЦИЯ И ИННОВАЦИОННОЕ РАЗВИТИЕ ЭКОНОМИКИ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ЛИПЕЦКОЙ ОБЛАСТИ"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граф в таблице дана в соответствии с официальным текстом документа.</w:t>
      </w:r>
    </w:p>
    <w:p w:rsidR="00823AFF" w:rsidRDefault="00823AF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3628"/>
        <w:gridCol w:w="1644"/>
        <w:gridCol w:w="1417"/>
        <w:gridCol w:w="1474"/>
        <w:gridCol w:w="1417"/>
        <w:gridCol w:w="1417"/>
        <w:gridCol w:w="1474"/>
        <w:gridCol w:w="1417"/>
        <w:gridCol w:w="1417"/>
        <w:gridCol w:w="3458"/>
      </w:tblGrid>
      <w:tr w:rsidR="00823AFF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задач Государственной программы, подпрограмм и мер государственного регулирования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выпадающих доходов областного бюджета или увеличение обязательств Липецкой области всего (тыс. руб.)</w:t>
            </w:r>
          </w:p>
        </w:tc>
        <w:tc>
          <w:tcPr>
            <w:tcW w:w="10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финансовая оценка по годам реализации Государственной программы (тыс. руб.)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Краткое обоснование необходимости применения для достижения цели Государственной программы</w:t>
            </w:r>
          </w:p>
        </w:tc>
      </w:tr>
      <w:tr w:rsidR="00823AFF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823A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76" w:name="Par3538"/>
            <w:bookmarkEnd w:id="76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1 Государственной программы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благоприятных условий для модернизации и повышения конкурентоспособности промышленности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7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378" w:history="1">
              <w:r w:rsidR="00823AFF">
                <w:rPr>
                  <w:rFonts w:ascii="Calibri" w:hAnsi="Calibri" w:cs="Calibri"/>
                  <w:color w:val="0000FF"/>
                </w:rPr>
                <w:t>Подпрограмма 1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"Модернизация и развитие промышленности Липецкой области на 2014 - 2020 годы"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Предоставление налоговых льгот субъектам промышленной деятельности, резидентам и управляющим компаниям индустриальных парков, участникам кластеров в соответствии с </w:t>
            </w:r>
            <w:hyperlink r:id="rId182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Липецкой области от 14 июня 2001 года N 144-ОЗ "О промышленной политике в Липецкой области" в виде: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освобождения от уплаты налога на имущество;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освобождения от уплаты транспортного налога;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применения пониженной ставки налога на прибыль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4134,0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Позволит обеспечить к 2020 году: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создание 1 180 новых рабочих мест;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рост объемов произведенной продукции более 4,5 млрд. рублей</w:t>
            </w:r>
          </w:p>
        </w:tc>
      </w:tr>
      <w:tr w:rsidR="00823A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Предоставление налоговых льгот участникам особых экономических зон регионального уровня в соответствии с </w:t>
            </w:r>
            <w:hyperlink r:id="rId183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Липецкой области от 18 августа 2006 года N 316-ОЗ "Об особых экономических зонах регионального уровня" в виде: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освобождения от уплаты налога на имущество;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освобождения от уплаты транспортного налога;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применения пониженной ставки налога на прибыль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285590,0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38885,0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42425,0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Позволит обеспечить к 2020 году: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создание 10 500 новых рабочих мест;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рост объемов произведенной продукции свыше 45 млрд. рублей</w:t>
            </w:r>
          </w:p>
        </w:tc>
      </w:tr>
      <w:tr w:rsidR="00823A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77" w:name="Par3594"/>
            <w:bookmarkEnd w:id="77"/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2 Государственной программы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региональной инновационной системы, формирование условий для инновационного развития экономики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7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654" w:history="1">
              <w:r w:rsidR="00823AFF">
                <w:rPr>
                  <w:rFonts w:ascii="Calibri" w:hAnsi="Calibri" w:cs="Calibri"/>
                  <w:color w:val="0000FF"/>
                </w:rPr>
                <w:t>Подпрограмма 3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"Развитие инновационной деятельности в Липецкой области на 2014 - 2020 годы"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Предоставление налоговых льгот организациям, реализующим инновационные проекты, включенные в областной реестр инновационных проектов в соответствии с </w:t>
            </w:r>
            <w:hyperlink r:id="rId184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Липецкой области от 27 октября 2010 года N 425-ОЗ "Об инновационной деятельности в Липецкой области", в виде: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освобождения от уплаты налога на имущество;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освобождения от уплаты транспортного налога;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применения пониженной ставки налога на прибыль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Позволит к 2020 году довести удельный вес инновационно-активных предприятий в общем числе обследованных до 30%</w:t>
            </w:r>
          </w:p>
        </w:tc>
      </w:tr>
      <w:tr w:rsidR="00823A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78" w:name="Par3632"/>
            <w:bookmarkEnd w:id="78"/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3 Государственной программы</w:t>
            </w:r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вклада малого и среднего предпринимательства в экономику области с одновременным увеличением в структуре производственного и инновационного сектора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7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776" w:history="1">
              <w:r w:rsidR="00823AFF">
                <w:rPr>
                  <w:rFonts w:ascii="Calibri" w:hAnsi="Calibri" w:cs="Calibri"/>
                  <w:color w:val="0000FF"/>
                </w:rPr>
                <w:t>Подпрограмма 4</w:t>
              </w:r>
            </w:hyperlink>
          </w:p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"Развитие малого и среднего предпринимательства в Липецкой области на 2014 - 2020 годы"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A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Предоставление в соответствии с </w:t>
            </w:r>
            <w:hyperlink r:id="rId185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Липецкой области от 24.12.2008 N 233-ОЗ "Об установлении налоговой ставки для организаций и индивидуальных предпринимателей, применяющих упрощенную систему налогообложения" ставки в размере 5% для предпринимателей, применяющих упрощенную систему налогообложения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1584300,0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180400,0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201100,0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221700,0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FF" w:rsidRDefault="00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Позволит обеспечить ежегодный прирост количества субъектов малого и среднего предпринимательства, осуществляющих деятельность на территории области, не менее 3,1%</w:t>
            </w:r>
          </w:p>
        </w:tc>
      </w:tr>
    </w:tbl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3AFF" w:rsidRDefault="00823AF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74963" w:rsidRDefault="00B74963">
      <w:bookmarkStart w:id="79" w:name="_GoBack"/>
      <w:bookmarkEnd w:id="79"/>
    </w:p>
    <w:sectPr w:rsidR="00B74963" w:rsidSect="007E3138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3AFF"/>
    <w:rsid w:val="00006CD9"/>
    <w:rsid w:val="00010278"/>
    <w:rsid w:val="0001278C"/>
    <w:rsid w:val="0002250C"/>
    <w:rsid w:val="000B173F"/>
    <w:rsid w:val="000D6DE6"/>
    <w:rsid w:val="00125706"/>
    <w:rsid w:val="00125ACA"/>
    <w:rsid w:val="001345FF"/>
    <w:rsid w:val="00136BC9"/>
    <w:rsid w:val="00145AE2"/>
    <w:rsid w:val="001C3FE6"/>
    <w:rsid w:val="001C47F4"/>
    <w:rsid w:val="001C5203"/>
    <w:rsid w:val="001E1C01"/>
    <w:rsid w:val="001E6D1C"/>
    <w:rsid w:val="00216CB6"/>
    <w:rsid w:val="00291007"/>
    <w:rsid w:val="002A2350"/>
    <w:rsid w:val="002A62C2"/>
    <w:rsid w:val="002B1C0E"/>
    <w:rsid w:val="002C7E38"/>
    <w:rsid w:val="002F5F7E"/>
    <w:rsid w:val="00337EE3"/>
    <w:rsid w:val="00347018"/>
    <w:rsid w:val="003718C4"/>
    <w:rsid w:val="00385251"/>
    <w:rsid w:val="003B1067"/>
    <w:rsid w:val="003D4F82"/>
    <w:rsid w:val="004261F0"/>
    <w:rsid w:val="00441254"/>
    <w:rsid w:val="00446969"/>
    <w:rsid w:val="004532B7"/>
    <w:rsid w:val="00477D73"/>
    <w:rsid w:val="00492791"/>
    <w:rsid w:val="00495D5C"/>
    <w:rsid w:val="00497CE3"/>
    <w:rsid w:val="004B791B"/>
    <w:rsid w:val="004D1A64"/>
    <w:rsid w:val="004E3EAD"/>
    <w:rsid w:val="004E4FA9"/>
    <w:rsid w:val="004F3ABD"/>
    <w:rsid w:val="0051252A"/>
    <w:rsid w:val="00516175"/>
    <w:rsid w:val="0052394B"/>
    <w:rsid w:val="00534E50"/>
    <w:rsid w:val="005C3E05"/>
    <w:rsid w:val="005D4B63"/>
    <w:rsid w:val="005D70B6"/>
    <w:rsid w:val="005E7BED"/>
    <w:rsid w:val="0062142D"/>
    <w:rsid w:val="00657786"/>
    <w:rsid w:val="006C2EE0"/>
    <w:rsid w:val="00723BA8"/>
    <w:rsid w:val="007608C3"/>
    <w:rsid w:val="007747BD"/>
    <w:rsid w:val="007751B2"/>
    <w:rsid w:val="007922CD"/>
    <w:rsid w:val="007E3138"/>
    <w:rsid w:val="008141EF"/>
    <w:rsid w:val="00821E35"/>
    <w:rsid w:val="00823AFF"/>
    <w:rsid w:val="0083440B"/>
    <w:rsid w:val="008635E9"/>
    <w:rsid w:val="0086619E"/>
    <w:rsid w:val="008A0E5D"/>
    <w:rsid w:val="008A57BF"/>
    <w:rsid w:val="008A7B9C"/>
    <w:rsid w:val="009117AE"/>
    <w:rsid w:val="00926811"/>
    <w:rsid w:val="00930BDA"/>
    <w:rsid w:val="009357FF"/>
    <w:rsid w:val="009436DA"/>
    <w:rsid w:val="00947B84"/>
    <w:rsid w:val="009860AD"/>
    <w:rsid w:val="009C0181"/>
    <w:rsid w:val="009C3363"/>
    <w:rsid w:val="00A259E0"/>
    <w:rsid w:val="00A87809"/>
    <w:rsid w:val="00AC6B01"/>
    <w:rsid w:val="00AD167E"/>
    <w:rsid w:val="00AD707A"/>
    <w:rsid w:val="00AD76E0"/>
    <w:rsid w:val="00B136EA"/>
    <w:rsid w:val="00B45C18"/>
    <w:rsid w:val="00B74963"/>
    <w:rsid w:val="00B75215"/>
    <w:rsid w:val="00BB568F"/>
    <w:rsid w:val="00BD1C69"/>
    <w:rsid w:val="00C03C62"/>
    <w:rsid w:val="00C0430C"/>
    <w:rsid w:val="00C07686"/>
    <w:rsid w:val="00C21143"/>
    <w:rsid w:val="00C61035"/>
    <w:rsid w:val="00C65E3C"/>
    <w:rsid w:val="00C710BF"/>
    <w:rsid w:val="00C76D15"/>
    <w:rsid w:val="00D01BB9"/>
    <w:rsid w:val="00D022EF"/>
    <w:rsid w:val="00D12C43"/>
    <w:rsid w:val="00D15843"/>
    <w:rsid w:val="00D24AC3"/>
    <w:rsid w:val="00D761BA"/>
    <w:rsid w:val="00D77715"/>
    <w:rsid w:val="00D91E44"/>
    <w:rsid w:val="00D93F25"/>
    <w:rsid w:val="00D97EE4"/>
    <w:rsid w:val="00DA3C38"/>
    <w:rsid w:val="00DB2B41"/>
    <w:rsid w:val="00DD309A"/>
    <w:rsid w:val="00DD7F49"/>
    <w:rsid w:val="00DF7F94"/>
    <w:rsid w:val="00E13D78"/>
    <w:rsid w:val="00E65738"/>
    <w:rsid w:val="00E91A83"/>
    <w:rsid w:val="00EA2B9D"/>
    <w:rsid w:val="00EC3AC0"/>
    <w:rsid w:val="00ED7FC5"/>
    <w:rsid w:val="00EF2D5E"/>
    <w:rsid w:val="00F12FB7"/>
    <w:rsid w:val="00F242FD"/>
    <w:rsid w:val="00F3127C"/>
    <w:rsid w:val="00F511A3"/>
    <w:rsid w:val="00F97624"/>
    <w:rsid w:val="00FD2D57"/>
    <w:rsid w:val="00FE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A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23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3A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23A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A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23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3A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23A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393104AD038133996ECD8246221FEC6DEED829D081C8A2B9347766624B95B492B7A4B349992F67910308522S1G" TargetMode="External"/><Relationship Id="rId117" Type="http://schemas.openxmlformats.org/officeDocument/2006/relationships/hyperlink" Target="consultantplus://offline/ref=7393104AD038133996ECD8246221FEC6DEED829D081C8A2B9347766624B95B492B7A4B349992F67910308F22S3G" TargetMode="External"/><Relationship Id="rId21" Type="http://schemas.openxmlformats.org/officeDocument/2006/relationships/hyperlink" Target="consultantplus://offline/ref=7393104AD038133996ECD8246221FEC6DEED829D0813882E9747766624B95B4922SBG" TargetMode="External"/><Relationship Id="rId42" Type="http://schemas.openxmlformats.org/officeDocument/2006/relationships/hyperlink" Target="consultantplus://offline/ref=7393104AD038133996ECD8246221FEC6DEED829D08118D2A9547766624B95B492B7A4B349992F67910308622S5G" TargetMode="External"/><Relationship Id="rId47" Type="http://schemas.openxmlformats.org/officeDocument/2006/relationships/hyperlink" Target="consultantplus://offline/ref=7393104AD038133996ECD8246221FEC6DEED829D0B158F279447766624B95B4922SBG" TargetMode="External"/><Relationship Id="rId63" Type="http://schemas.openxmlformats.org/officeDocument/2006/relationships/hyperlink" Target="consultantplus://offline/ref=7393104AD038133996ECD8246221FEC6DEED829D0A1782299147766624B95B4922SBG" TargetMode="External"/><Relationship Id="rId68" Type="http://schemas.openxmlformats.org/officeDocument/2006/relationships/hyperlink" Target="consultantplus://offline/ref=7393104AD038133996ECD8246221FEC6DEED829D081188279147766624B95B492B7A4B349992F67910308622S5G" TargetMode="External"/><Relationship Id="rId84" Type="http://schemas.openxmlformats.org/officeDocument/2006/relationships/hyperlink" Target="consultantplus://offline/ref=7393104AD038133996ECD8246221FEC6DEED829D0812832A9347766624B95B492B7A4B349992F67910308122SFG" TargetMode="External"/><Relationship Id="rId89" Type="http://schemas.openxmlformats.org/officeDocument/2006/relationships/hyperlink" Target="consultantplus://offline/ref=7393104AD038133996ECD8246221FEC6DEED829D0812832A9347766624B95B492B7A4B349992F67910308022S3G" TargetMode="External"/><Relationship Id="rId112" Type="http://schemas.openxmlformats.org/officeDocument/2006/relationships/hyperlink" Target="consultantplus://offline/ref=7393104AD038133996ECD8246221FEC6DEED829D081C8A2B9347766624B95B492B7A4B349992F67910308022S6G" TargetMode="External"/><Relationship Id="rId133" Type="http://schemas.openxmlformats.org/officeDocument/2006/relationships/hyperlink" Target="consultantplus://offline/ref=7393104AD038133996ECD8246221FEC6DEED829D0812832A9347766624B95B492B7A4B349992F67910358522S3G" TargetMode="External"/><Relationship Id="rId138" Type="http://schemas.openxmlformats.org/officeDocument/2006/relationships/hyperlink" Target="consultantplus://offline/ref=7393104AD038133996ECD8246221FEC6DEED829D081C8A2B9347766624B95B492B7A4B349992F67910318222S7G" TargetMode="External"/><Relationship Id="rId154" Type="http://schemas.openxmlformats.org/officeDocument/2006/relationships/hyperlink" Target="consultantplus://offline/ref=7393104AD038133996ECD8246221FEC6DEED829D081C8A2B9347766624B95B492B7A4B349992F67910338722S2G" TargetMode="External"/><Relationship Id="rId159" Type="http://schemas.openxmlformats.org/officeDocument/2006/relationships/hyperlink" Target="consultantplus://offline/ref=7393104AD038133996ECD8246221FEC6DEED829D081188279147766624B95B492B7A4B349992F67910318222S1G" TargetMode="External"/><Relationship Id="rId175" Type="http://schemas.openxmlformats.org/officeDocument/2006/relationships/hyperlink" Target="consultantplus://offline/ref=7393104AD038133996ECD8246221FEC6DEED829D081C8A2B9347766624B95B492B7A4B349992F67910358F22S7G" TargetMode="External"/><Relationship Id="rId170" Type="http://schemas.openxmlformats.org/officeDocument/2006/relationships/hyperlink" Target="consultantplus://offline/ref=7393104AD038133996ECD8246221FEC6DEED829D0812832A9347766624B95B492B7A4B349992F67910368022S0G" TargetMode="External"/><Relationship Id="rId16" Type="http://schemas.openxmlformats.org/officeDocument/2006/relationships/hyperlink" Target="consultantplus://offline/ref=7393104AD038133996ECD8246221FEC6DEED829D081C8A2B9347766624B95B492B7A4B349992F67910308722S0G" TargetMode="External"/><Relationship Id="rId107" Type="http://schemas.openxmlformats.org/officeDocument/2006/relationships/hyperlink" Target="consultantplus://offline/ref=7393104AD038133996ECD8246221FEC6DEED829D081C8A2B9347766624B95B492B7A4B349992F67910308222SEG" TargetMode="External"/><Relationship Id="rId11" Type="http://schemas.openxmlformats.org/officeDocument/2006/relationships/hyperlink" Target="consultantplus://offline/ref=7393104AD038133996ECD8246221FEC6DEED829D081789299547766624B95B4922SBG" TargetMode="External"/><Relationship Id="rId32" Type="http://schemas.openxmlformats.org/officeDocument/2006/relationships/hyperlink" Target="consultantplus://offline/ref=7393104AD038133996ECD8246221FEC6DEED829D0812832A9347766624B95B492B7A4B349992F67910308522S7G" TargetMode="External"/><Relationship Id="rId37" Type="http://schemas.openxmlformats.org/officeDocument/2006/relationships/hyperlink" Target="consultantplus://offline/ref=7393104AD038133996ECD8246221FEC6DEED829D0812832A9347766624B95B492B7A4B349992F67910308522S0G" TargetMode="External"/><Relationship Id="rId53" Type="http://schemas.openxmlformats.org/officeDocument/2006/relationships/hyperlink" Target="consultantplus://offline/ref=7393104AD038133996ECD8246221FEC6DEED829D081C8A2B9347766624B95B492B7A4B349992F67910308422SEG" TargetMode="External"/><Relationship Id="rId58" Type="http://schemas.openxmlformats.org/officeDocument/2006/relationships/hyperlink" Target="consultantplus://offline/ref=7393104AD038133996ECD8246221FEC6DEED829D08118D2A9547766624B95B492B7A4B349992F67910308522S4G" TargetMode="External"/><Relationship Id="rId74" Type="http://schemas.openxmlformats.org/officeDocument/2006/relationships/hyperlink" Target="consultantplus://offline/ref=7393104AD038133996ECD8246221FEC6DEED829D081C8A2B9347766624B95B492B7A4B349992F67910308322S3G" TargetMode="External"/><Relationship Id="rId79" Type="http://schemas.openxmlformats.org/officeDocument/2006/relationships/hyperlink" Target="consultantplus://offline/ref=7393104AD038133996ECD8246221FEC6DEED829D081C8A2B9347766624B95B492B7A4B349992F67910308222S2G" TargetMode="External"/><Relationship Id="rId102" Type="http://schemas.openxmlformats.org/officeDocument/2006/relationships/hyperlink" Target="consultantplus://offline/ref=7393104AD038133996ECD8246221FEC6DEED829D0812832A9347766624B95B492B7A4B349992F67910308F22SEG" TargetMode="External"/><Relationship Id="rId123" Type="http://schemas.openxmlformats.org/officeDocument/2006/relationships/image" Target="media/image2.wmf"/><Relationship Id="rId128" Type="http://schemas.openxmlformats.org/officeDocument/2006/relationships/hyperlink" Target="consultantplus://offline/ref=7393104AD038133996ECD8246221FEC6DEED829D08118D2A9547766624B95B492B7A4B349992F67910308022SEG" TargetMode="External"/><Relationship Id="rId144" Type="http://schemas.openxmlformats.org/officeDocument/2006/relationships/hyperlink" Target="consultantplus://offline/ref=7393104AD038133996ECD8246221FEC6DEED829D081C8A2B9347766624B95B492B7A4B349992F67910328722SFG" TargetMode="External"/><Relationship Id="rId149" Type="http://schemas.openxmlformats.org/officeDocument/2006/relationships/hyperlink" Target="consultantplus://offline/ref=7393104AD038133996ECD8246221FEC6DEED829D081C8A2B9347766624B95B492B7A4B349992F67910328322SEG" TargetMode="External"/><Relationship Id="rId5" Type="http://schemas.openxmlformats.org/officeDocument/2006/relationships/hyperlink" Target="consultantplus://offline/ref=7393104AD038133996ECD8246221FEC6DEED829D08178C2E9447766624B95B492B7A4B349992F67910308722S3G" TargetMode="External"/><Relationship Id="rId90" Type="http://schemas.openxmlformats.org/officeDocument/2006/relationships/hyperlink" Target="consultantplus://offline/ref=7393104AD038133996ECD8246221FEC6DEED829D0812832A9347766624B95B492B7A4B349992F67910308022S0G" TargetMode="External"/><Relationship Id="rId95" Type="http://schemas.openxmlformats.org/officeDocument/2006/relationships/hyperlink" Target="consultantplus://offline/ref=7393104AD038133996ECD8246221FEC6DEED829D0812832A9347766624B95B492B7A4B349992F67910308F22S7G" TargetMode="External"/><Relationship Id="rId160" Type="http://schemas.openxmlformats.org/officeDocument/2006/relationships/hyperlink" Target="consultantplus://offline/ref=7393104AD038133996ECD8246221FEC6DEED829D08118D2A9547766624B95B492B7A4B349992F67910308F22S7G" TargetMode="External"/><Relationship Id="rId165" Type="http://schemas.openxmlformats.org/officeDocument/2006/relationships/hyperlink" Target="consultantplus://offline/ref=7393104AD038133996ECD8246221FEC6DEED829D08118D2A9547766624B95B492B7A4B349992F67910308F22S4G" TargetMode="External"/><Relationship Id="rId181" Type="http://schemas.openxmlformats.org/officeDocument/2006/relationships/hyperlink" Target="consultantplus://offline/ref=7393104AD038133996ECD8246221FEC6DEED829D081C8A2B9347766624B95B492B7A4B349992F67910368322S3G" TargetMode="External"/><Relationship Id="rId186" Type="http://schemas.openxmlformats.org/officeDocument/2006/relationships/fontTable" Target="fontTable.xml"/><Relationship Id="rId22" Type="http://schemas.openxmlformats.org/officeDocument/2006/relationships/hyperlink" Target="consultantplus://offline/ref=7393104AD038133996ECD8246221FEC6DEED829D08118B2A9147766624B95B4922SBG" TargetMode="External"/><Relationship Id="rId27" Type="http://schemas.openxmlformats.org/officeDocument/2006/relationships/hyperlink" Target="consultantplus://offline/ref=7393104AD038133996ECD8246221FEC6DEED829D081C8A2B9347766624B95B492B7A4B349992F67910308522SEG" TargetMode="External"/><Relationship Id="rId43" Type="http://schemas.openxmlformats.org/officeDocument/2006/relationships/hyperlink" Target="consultantplus://offline/ref=7393104AD038133996ECD8246221FEC6DEED829D08118D2A9547766624B95B492B7A4B349992F67910308622S2G" TargetMode="External"/><Relationship Id="rId48" Type="http://schemas.openxmlformats.org/officeDocument/2006/relationships/hyperlink" Target="consultantplus://offline/ref=7393104AD038133996ECD8246221FEC6DEED829D08118B2A9147766624B95B4922SBG" TargetMode="External"/><Relationship Id="rId64" Type="http://schemas.openxmlformats.org/officeDocument/2006/relationships/hyperlink" Target="consultantplus://offline/ref=7393104AD038133996ECD8246221FEC6DEED829D08118D2A9547766624B95B492B7A4B349992F67910308422S6G" TargetMode="External"/><Relationship Id="rId69" Type="http://schemas.openxmlformats.org/officeDocument/2006/relationships/hyperlink" Target="consultantplus://offline/ref=7393104AD038133996ECD8246221FEC6DEED829D08118D2A9547766624B95B492B7A4B349992F67910308422S5G" TargetMode="External"/><Relationship Id="rId113" Type="http://schemas.openxmlformats.org/officeDocument/2006/relationships/hyperlink" Target="consultantplus://offline/ref=7393104AD038133996ECD8246221FEC6DEED829D081C8A2B9347766624B95B492B7A4B349992F67910308022S5G" TargetMode="External"/><Relationship Id="rId118" Type="http://schemas.openxmlformats.org/officeDocument/2006/relationships/hyperlink" Target="consultantplus://offline/ref=7393104AD038133996ECD8246221FEC6DEED829D081C8A2B9347766624B95B492B7A4B349992F67910308F22SEG" TargetMode="External"/><Relationship Id="rId134" Type="http://schemas.openxmlformats.org/officeDocument/2006/relationships/hyperlink" Target="consultantplus://offline/ref=7393104AD038133996ECD8246221FEC6DEED829D0812832A9347766624B95B492B7A4B349992F67910358422SEG" TargetMode="External"/><Relationship Id="rId139" Type="http://schemas.openxmlformats.org/officeDocument/2006/relationships/hyperlink" Target="consultantplus://offline/ref=7393104AD038133996ECD8246221FEC6DEED829D081C8A2B9347766624B95B492B7A4B349992F67910318122S2G" TargetMode="External"/><Relationship Id="rId80" Type="http://schemas.openxmlformats.org/officeDocument/2006/relationships/hyperlink" Target="consultantplus://offline/ref=7393104AD038133996ECD8246221FEC6DEED829D0812832A9347766624B95B492B7A4B349992F67910308122S2G" TargetMode="External"/><Relationship Id="rId85" Type="http://schemas.openxmlformats.org/officeDocument/2006/relationships/hyperlink" Target="consultantplus://offline/ref=7393104AD038133996ECD8246221FEC6DEED829D0812832A9347766624B95B492B7A4B349992F67910308022S6G" TargetMode="External"/><Relationship Id="rId150" Type="http://schemas.openxmlformats.org/officeDocument/2006/relationships/hyperlink" Target="consultantplus://offline/ref=7393104AD038133996ECD8246221FEC6DEED829D081C8A2B9347766624B95B492B7A4B349992F67910328122S7G" TargetMode="External"/><Relationship Id="rId155" Type="http://schemas.openxmlformats.org/officeDocument/2006/relationships/hyperlink" Target="consultantplus://offline/ref=7393104AD038133996ECD8246221FEC6DEED829D081C8A2B9347766624B95B492B7A4B349992F67910338722SFG" TargetMode="External"/><Relationship Id="rId171" Type="http://schemas.openxmlformats.org/officeDocument/2006/relationships/hyperlink" Target="consultantplus://offline/ref=7393104AD038133996ECD8246221FEC6DEED829D081C8A2B9347766624B95B492B7A4B349992F67910338522SEG" TargetMode="External"/><Relationship Id="rId176" Type="http://schemas.openxmlformats.org/officeDocument/2006/relationships/hyperlink" Target="consultantplus://offline/ref=7393104AD038133996ECD8246221FEC6DEED829D0812832A9347766624B95B492B7A4B349992F67911308522S4G" TargetMode="External"/><Relationship Id="rId12" Type="http://schemas.openxmlformats.org/officeDocument/2006/relationships/hyperlink" Target="consultantplus://offline/ref=7393104AD038133996ECD8246221FEC6DEED829D08178C2E9447766624B95B492B7A4B349992F67910308722S0G" TargetMode="External"/><Relationship Id="rId17" Type="http://schemas.openxmlformats.org/officeDocument/2006/relationships/hyperlink" Target="consultantplus://offline/ref=7393104AD038133996ECD8246221FEC6DEED829D081C8A2B9347766624B95B492B7A4B349992F67910308722SEG" TargetMode="External"/><Relationship Id="rId33" Type="http://schemas.openxmlformats.org/officeDocument/2006/relationships/hyperlink" Target="consultantplus://offline/ref=7393104AD038133996ECD8246221FEC6DEED829D0812832A9347766624B95B492B7A4B349992F67910308522S4G" TargetMode="External"/><Relationship Id="rId38" Type="http://schemas.openxmlformats.org/officeDocument/2006/relationships/hyperlink" Target="consultantplus://offline/ref=7393104AD038133996ECD8246221FEC6DEED829D0812832A9347766624B95B492B7A4B349992F67910308522S1G" TargetMode="External"/><Relationship Id="rId59" Type="http://schemas.openxmlformats.org/officeDocument/2006/relationships/hyperlink" Target="consultantplus://offline/ref=7393104AD038133996ECD8246221FEC6DEED829D08118D2A9547766624B95B492B7A4B349992F67910308522S5G" TargetMode="External"/><Relationship Id="rId103" Type="http://schemas.openxmlformats.org/officeDocument/2006/relationships/hyperlink" Target="consultantplus://offline/ref=7393104AD038133996ECD8246221FEC6DEED829D0812832A9347766624B95B492B7A4B349992F67910308F22SFG" TargetMode="External"/><Relationship Id="rId108" Type="http://schemas.openxmlformats.org/officeDocument/2006/relationships/hyperlink" Target="consultantplus://offline/ref=7393104AD038133996ECD8246221FEC6DEED829D081C8A2B9347766624B95B492B7A4B349992F67910308222SFG" TargetMode="External"/><Relationship Id="rId124" Type="http://schemas.openxmlformats.org/officeDocument/2006/relationships/image" Target="media/image3.wmf"/><Relationship Id="rId129" Type="http://schemas.openxmlformats.org/officeDocument/2006/relationships/hyperlink" Target="consultantplus://offline/ref=7393104AD038133996ECD8246221FEC6DEED829D0812832A9347766624B95B492B7A4B349992F67910358622S6G" TargetMode="External"/><Relationship Id="rId54" Type="http://schemas.openxmlformats.org/officeDocument/2006/relationships/hyperlink" Target="consultantplus://offline/ref=7393104AD038133996ECD8246221FEC6DEED829D0A1782299147766624B95B4922SBG" TargetMode="External"/><Relationship Id="rId70" Type="http://schemas.openxmlformats.org/officeDocument/2006/relationships/hyperlink" Target="consultantplus://offline/ref=7393104AD038133996ECD8246221FEC6DEED829D0812832A9347766624B95B492B7A4B349992F67910308422S6G" TargetMode="External"/><Relationship Id="rId75" Type="http://schemas.openxmlformats.org/officeDocument/2006/relationships/hyperlink" Target="consultantplus://offline/ref=7393104AD038133996ECD8246221FEC6DEED829D0A1782299147766624B95B492B7A4B349992F67910308622S1G" TargetMode="External"/><Relationship Id="rId91" Type="http://schemas.openxmlformats.org/officeDocument/2006/relationships/hyperlink" Target="consultantplus://offline/ref=7393104AD038133996ECD8246221FEC6DEED829D0812832A9347766624B95B492B7A4B349992F67910308022S1G" TargetMode="External"/><Relationship Id="rId96" Type="http://schemas.openxmlformats.org/officeDocument/2006/relationships/hyperlink" Target="consultantplus://offline/ref=7393104AD038133996ECD8246221FEC6DEED829D0812832A9347766624B95B492B7A4B349992F67910308F22S4G" TargetMode="External"/><Relationship Id="rId140" Type="http://schemas.openxmlformats.org/officeDocument/2006/relationships/hyperlink" Target="consultantplus://offline/ref=7393104AD038133996ECD8246221FEC6DEED829D081C8A2B9347766624B95B492B7A4B349992F67910318122SFG" TargetMode="External"/><Relationship Id="rId145" Type="http://schemas.openxmlformats.org/officeDocument/2006/relationships/hyperlink" Target="consultantplus://offline/ref=7393104AD038133996ECD8246221FEC6DEED829D081C8A2B9347766624B95B492B7A4B349992F67910328622S2G" TargetMode="External"/><Relationship Id="rId161" Type="http://schemas.openxmlformats.org/officeDocument/2006/relationships/hyperlink" Target="consultantplus://offline/ref=7393104AD038133996ECD8246221FEC6DEED829D0812832A9347766624B95B492B7A4B349992F67910368322S2G" TargetMode="External"/><Relationship Id="rId166" Type="http://schemas.openxmlformats.org/officeDocument/2006/relationships/hyperlink" Target="consultantplus://offline/ref=7393104AD038133996ECD8246221FEC6DEED829D08118D2A9547766624B95B492B7A4B349992F67910318722S0G" TargetMode="External"/><Relationship Id="rId182" Type="http://schemas.openxmlformats.org/officeDocument/2006/relationships/hyperlink" Target="consultantplus://offline/ref=7393104AD038133996ECD8246221FEC6DEED829D0813882E9747766624B95B4922SBG" TargetMode="External"/><Relationship Id="rId18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93104AD038133996ECD8246221FEC6DEED829D081188279147766624B95B492B7A4B349992F67910308722S3G" TargetMode="External"/><Relationship Id="rId23" Type="http://schemas.openxmlformats.org/officeDocument/2006/relationships/hyperlink" Target="consultantplus://offline/ref=7393104AD038133996ECD8246221FEC6DEED829D0B158F279447766624B95B4922SBG" TargetMode="External"/><Relationship Id="rId28" Type="http://schemas.openxmlformats.org/officeDocument/2006/relationships/hyperlink" Target="consultantplus://offline/ref=7393104AD038133996ECD8246221FEC6DEED829D081C8A2B9347766624B95B492B7A4B349992F67910308522SFG" TargetMode="External"/><Relationship Id="rId49" Type="http://schemas.openxmlformats.org/officeDocument/2006/relationships/hyperlink" Target="consultantplus://offline/ref=7393104AD038133996ECD8246221FEC6DEED829D0C178A2D9F47766624B95B4922SBG" TargetMode="External"/><Relationship Id="rId114" Type="http://schemas.openxmlformats.org/officeDocument/2006/relationships/hyperlink" Target="consultantplus://offline/ref=7393104AD038133996ECD8246221FEC6DEED829D081C8A2B9347766624B95B492B7A4B349992F67910308022S0G" TargetMode="External"/><Relationship Id="rId119" Type="http://schemas.openxmlformats.org/officeDocument/2006/relationships/hyperlink" Target="consultantplus://offline/ref=7393104AD038133996ECD8246221FEC6DEED829D081C8A2B9347766624B95B492B7A4B349992F67910308E22S4G" TargetMode="External"/><Relationship Id="rId44" Type="http://schemas.openxmlformats.org/officeDocument/2006/relationships/hyperlink" Target="consultantplus://offline/ref=7393104AD038133996ECD8246221FEC6DEED829D08118D2A9547766624B95B492B7A4B349992F67910308622S3G" TargetMode="External"/><Relationship Id="rId60" Type="http://schemas.openxmlformats.org/officeDocument/2006/relationships/hyperlink" Target="consultantplus://offline/ref=7393104AD038133996ECD8246221FEC6DEED829D08118D2A9547766624B95B492B7A4B349992F67910308522S2G" TargetMode="External"/><Relationship Id="rId65" Type="http://schemas.openxmlformats.org/officeDocument/2006/relationships/hyperlink" Target="consultantplus://offline/ref=7393104AD038133996ECD8246221FEC6DEED829D08118D2A9547766624B95B492B7A4B349992F67910308422S7G" TargetMode="External"/><Relationship Id="rId81" Type="http://schemas.openxmlformats.org/officeDocument/2006/relationships/hyperlink" Target="consultantplus://offline/ref=7393104AD038133996ECC629744DA2C9DFE3DB91061C8179CA182D3B73B0511E6C351276DD9FF67C21S0G" TargetMode="External"/><Relationship Id="rId86" Type="http://schemas.openxmlformats.org/officeDocument/2006/relationships/hyperlink" Target="consultantplus://offline/ref=7393104AD038133996ECD8246221FEC6DEED829D0812832A9347766624B95B492B7A4B349992F67910308022S7G" TargetMode="External"/><Relationship Id="rId130" Type="http://schemas.openxmlformats.org/officeDocument/2006/relationships/hyperlink" Target="consultantplus://offline/ref=7393104AD038133996ECD8246221FEC6DEED829D081C8A2B9347766624B95B492B7A4B349992F67910308E22S3G" TargetMode="External"/><Relationship Id="rId135" Type="http://schemas.openxmlformats.org/officeDocument/2006/relationships/hyperlink" Target="consultantplus://offline/ref=7393104AD038133996ECD8246221FEC6DEED829D081C8A2B9347766624B95B492B7A4B349992F67910318622S7G" TargetMode="External"/><Relationship Id="rId151" Type="http://schemas.openxmlformats.org/officeDocument/2006/relationships/hyperlink" Target="consultantplus://offline/ref=7393104AD038133996ECD8246221FEC6DEED829D081C8A2B9347766624B95B492B7A4B349992F67910328022S2G" TargetMode="External"/><Relationship Id="rId156" Type="http://schemas.openxmlformats.org/officeDocument/2006/relationships/hyperlink" Target="consultantplus://offline/ref=7393104AD038133996ECD8246221FEC6DEED829D081C8A2B9347766624B95B492B7A4B349992F67910338622S0G" TargetMode="External"/><Relationship Id="rId177" Type="http://schemas.openxmlformats.org/officeDocument/2006/relationships/hyperlink" Target="consultantplus://offline/ref=7393104AD038133996ECD8246221FEC6DEED829D08118D2A9547766624B95B492B7A4B349992F67910368422S2G" TargetMode="External"/><Relationship Id="rId172" Type="http://schemas.openxmlformats.org/officeDocument/2006/relationships/hyperlink" Target="consultantplus://offline/ref=7393104AD038133996ECD8246221FEC6DEED829D081C8A2B9347766624B95B492B7A4B349992F67910348E22S1G" TargetMode="External"/><Relationship Id="rId13" Type="http://schemas.openxmlformats.org/officeDocument/2006/relationships/hyperlink" Target="consultantplus://offline/ref=7393104AD038133996ECD8246221FEC6DEED829D081188279147766624B95B492B7A4B349992F67910308722S0G" TargetMode="External"/><Relationship Id="rId18" Type="http://schemas.openxmlformats.org/officeDocument/2006/relationships/hyperlink" Target="consultantplus://offline/ref=7393104AD038133996ECD8246221FEC6DEED829D0812832A9347766624B95B492B7A4B349992F67910308722S1G" TargetMode="External"/><Relationship Id="rId39" Type="http://schemas.openxmlformats.org/officeDocument/2006/relationships/hyperlink" Target="consultantplus://offline/ref=7393104AD038133996ECD8246221FEC6DEED829D081C8A2B9347766624B95B492B7A4B349992F67910308422S7G" TargetMode="External"/><Relationship Id="rId109" Type="http://schemas.openxmlformats.org/officeDocument/2006/relationships/hyperlink" Target="consultantplus://offline/ref=7393104AD038133996ECD8246221FEC6DEED829D081C8A2B9347766624B95B492B7A4B349992F67910308122S7G" TargetMode="External"/><Relationship Id="rId34" Type="http://schemas.openxmlformats.org/officeDocument/2006/relationships/hyperlink" Target="consultantplus://offline/ref=7393104AD038133996ECD8246221FEC6DEED829D0812832A9347766624B95B492B7A4B349992F67910308522S5G" TargetMode="External"/><Relationship Id="rId50" Type="http://schemas.openxmlformats.org/officeDocument/2006/relationships/hyperlink" Target="consultantplus://offline/ref=7393104AD038133996ECD8246221FEC6DEED829D081C8A2B9347766624B95B492B7A4B349992F67910308422S2G" TargetMode="External"/><Relationship Id="rId55" Type="http://schemas.openxmlformats.org/officeDocument/2006/relationships/hyperlink" Target="consultantplus://offline/ref=7393104AD038133996ECD8246221FEC6DEED829D0813882E9747766624B95B4922SBG" TargetMode="External"/><Relationship Id="rId76" Type="http://schemas.openxmlformats.org/officeDocument/2006/relationships/hyperlink" Target="consultantplus://offline/ref=7393104AD038133996ECD8246221FEC6DEED829D081C8A2B9347766624B95B492B7A4B349992F67910308222S6G" TargetMode="External"/><Relationship Id="rId97" Type="http://schemas.openxmlformats.org/officeDocument/2006/relationships/hyperlink" Target="consultantplus://offline/ref=7393104AD038133996ECD8246221FEC6DEED829D0812832A9347766624B95B492B7A4B349992F67910308F22S5G" TargetMode="External"/><Relationship Id="rId104" Type="http://schemas.openxmlformats.org/officeDocument/2006/relationships/hyperlink" Target="consultantplus://offline/ref=7393104AD038133996ECD8246221FEC6DEED829D0812832A9347766624B95B492B7A4B349992F67910308E22S6G" TargetMode="External"/><Relationship Id="rId120" Type="http://schemas.openxmlformats.org/officeDocument/2006/relationships/hyperlink" Target="consultantplus://offline/ref=7393104AD038133996ECD8246221FEC6DEED829D081C8A2B9347766624B95B492B7A4B349992F67910308E22S5G" TargetMode="External"/><Relationship Id="rId125" Type="http://schemas.openxmlformats.org/officeDocument/2006/relationships/image" Target="media/image4.wmf"/><Relationship Id="rId141" Type="http://schemas.openxmlformats.org/officeDocument/2006/relationships/hyperlink" Target="consultantplus://offline/ref=7393104AD038133996ECD8246221FEC6DEED829D081C8A2B9347766624B95B492B7A4B349992F67910318F22S4G" TargetMode="External"/><Relationship Id="rId146" Type="http://schemas.openxmlformats.org/officeDocument/2006/relationships/hyperlink" Target="consultantplus://offline/ref=7393104AD038133996ECD8246221FEC6DEED829D081C8A2B9347766624B95B492B7A4B349992F67910328522S1G" TargetMode="External"/><Relationship Id="rId167" Type="http://schemas.openxmlformats.org/officeDocument/2006/relationships/hyperlink" Target="consultantplus://offline/ref=7393104AD038133996ECD8246221FEC6DEED829D08118D2A9547766624B95B492B7A4B349992F67910318022SEG" TargetMode="External"/><Relationship Id="rId188" Type="http://schemas.microsoft.com/office/2007/relationships/stylesWithEffects" Target="stylesWithEffects.xml"/><Relationship Id="rId7" Type="http://schemas.openxmlformats.org/officeDocument/2006/relationships/hyperlink" Target="consultantplus://offline/ref=7393104AD038133996ECD8246221FEC6DEED829D08118D2A9547766624B95B492B7A4B349992F67910308722S3G" TargetMode="External"/><Relationship Id="rId71" Type="http://schemas.openxmlformats.org/officeDocument/2006/relationships/hyperlink" Target="consultantplus://offline/ref=7393104AD038133996ECD8246221FEC6DEED829D081C8A2B9347766624B95B492B7A4B349992F67910308422SFG" TargetMode="External"/><Relationship Id="rId92" Type="http://schemas.openxmlformats.org/officeDocument/2006/relationships/hyperlink" Target="consultantplus://offline/ref=7393104AD038133996ECD8246221FEC6DEED829D0812832A9347766624B95B492B7A4B349992F67910308022SEG" TargetMode="External"/><Relationship Id="rId162" Type="http://schemas.openxmlformats.org/officeDocument/2006/relationships/hyperlink" Target="consultantplus://offline/ref=7393104AD038133996ECD8246221FEC6DEED829D081C8A2B9347766624B95B492B7A4B349992F67910338522S1G" TargetMode="External"/><Relationship Id="rId183" Type="http://schemas.openxmlformats.org/officeDocument/2006/relationships/hyperlink" Target="consultantplus://offline/ref=7393104AD038133996ECD8246221FEC6DEED829D0B158F279447766624B95B4922SB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393104AD038133996ECD8246221FEC6DEED829D0A1782299147766624B95B4922SBG" TargetMode="External"/><Relationship Id="rId24" Type="http://schemas.openxmlformats.org/officeDocument/2006/relationships/hyperlink" Target="consultantplus://offline/ref=7393104AD038133996ECC629744DA2C9DFE4D5930A178179CA182D3B732BS0G" TargetMode="External"/><Relationship Id="rId40" Type="http://schemas.openxmlformats.org/officeDocument/2006/relationships/hyperlink" Target="consultantplus://offline/ref=7393104AD038133996ECD8246221FEC6DEED829D0812832A9347766624B95B492B7A4B349992F67910308522SFG" TargetMode="External"/><Relationship Id="rId45" Type="http://schemas.openxmlformats.org/officeDocument/2006/relationships/hyperlink" Target="consultantplus://offline/ref=7393104AD038133996ECD8246221FEC6DEED829D08118D2A9547766624B95B492B7A4B349992F67910308622S0G" TargetMode="External"/><Relationship Id="rId66" Type="http://schemas.openxmlformats.org/officeDocument/2006/relationships/hyperlink" Target="consultantplus://offline/ref=7393104AD038133996ECD8246221FEC6DEED829D08118D2A9547766624B95B492B7A4B349992F67910308422S4G" TargetMode="External"/><Relationship Id="rId87" Type="http://schemas.openxmlformats.org/officeDocument/2006/relationships/hyperlink" Target="consultantplus://offline/ref=7393104AD038133996ECD8246221FEC6DEED829D0812832A9347766624B95B492B7A4B349992F67910308022S4G" TargetMode="External"/><Relationship Id="rId110" Type="http://schemas.openxmlformats.org/officeDocument/2006/relationships/hyperlink" Target="consultantplus://offline/ref=7393104AD038133996ECD8246221FEC6DEED829D081C8A2B9347766624B95B492B7A4B349992F67910308122S2G" TargetMode="External"/><Relationship Id="rId115" Type="http://schemas.openxmlformats.org/officeDocument/2006/relationships/hyperlink" Target="consultantplus://offline/ref=7393104AD038133996ECD8246221FEC6DEED829D081C8A2B9347766624B95B492B7A4B349992F67910308022SFG" TargetMode="External"/><Relationship Id="rId131" Type="http://schemas.openxmlformats.org/officeDocument/2006/relationships/hyperlink" Target="consultantplus://offline/ref=7393104AD038133996ECD8246221FEC6DEED829D081C8A2B9347766624B95B492B7A4B349992F67910308E22S0G" TargetMode="External"/><Relationship Id="rId136" Type="http://schemas.openxmlformats.org/officeDocument/2006/relationships/hyperlink" Target="consultantplus://offline/ref=7393104AD038133996ECD8246221FEC6DEED829D081C8A2B9347766624B95B492B7A4B349992F67910318522S3G" TargetMode="External"/><Relationship Id="rId157" Type="http://schemas.openxmlformats.org/officeDocument/2006/relationships/hyperlink" Target="consultantplus://offline/ref=7393104AD038133996ECD8246221FEC6DEED829D081C8A2B9347766624B95B492B7A4B349992F67910338522S5G" TargetMode="External"/><Relationship Id="rId178" Type="http://schemas.openxmlformats.org/officeDocument/2006/relationships/hyperlink" Target="consultantplus://offline/ref=7393104AD038133996ECD8246221FEC6DEED829D0812832A9347766624B95B492B7A4B349992F67911308322S0G" TargetMode="External"/><Relationship Id="rId61" Type="http://schemas.openxmlformats.org/officeDocument/2006/relationships/hyperlink" Target="consultantplus://offline/ref=7393104AD038133996ECD8246221FEC6DEED829D08118D2A9547766624B95B492B7A4B349992F67910308522S3G" TargetMode="External"/><Relationship Id="rId82" Type="http://schemas.openxmlformats.org/officeDocument/2006/relationships/hyperlink" Target="consultantplus://offline/ref=7393104AD038133996ECD8246221FEC6DEED829D0812832A9347766624B95B492B7A4B349992F67910308122S0G" TargetMode="External"/><Relationship Id="rId152" Type="http://schemas.openxmlformats.org/officeDocument/2006/relationships/hyperlink" Target="consultantplus://offline/ref=7393104AD038133996ECD8246221FEC6DEED829D081C8A2B9347766624B95B492B7A4B349992F67910328022SEG" TargetMode="External"/><Relationship Id="rId173" Type="http://schemas.openxmlformats.org/officeDocument/2006/relationships/hyperlink" Target="consultantplus://offline/ref=7393104AD038133996ECD8246221FEC6DEED829D0812832A9347766624B95B492B7A4B349992F67910398122S5G" TargetMode="External"/><Relationship Id="rId19" Type="http://schemas.openxmlformats.org/officeDocument/2006/relationships/hyperlink" Target="consultantplus://offline/ref=7393104AD038133996ECD8246221FEC6DEED829D081C8A2B9347766624B95B492B7A4B349992F67910308622S1G" TargetMode="External"/><Relationship Id="rId14" Type="http://schemas.openxmlformats.org/officeDocument/2006/relationships/hyperlink" Target="consultantplus://offline/ref=7393104AD038133996ECD8246221FEC6DEED829D08118D2A9547766624B95B492B7A4B349992F67910308722S0G" TargetMode="External"/><Relationship Id="rId30" Type="http://schemas.openxmlformats.org/officeDocument/2006/relationships/hyperlink" Target="consultantplus://offline/ref=7393104AD038133996ECD8246221FEC6DEED829D0812832A9347766624B95B492B7A4B349992F67910308622SEG" TargetMode="External"/><Relationship Id="rId35" Type="http://schemas.openxmlformats.org/officeDocument/2006/relationships/hyperlink" Target="consultantplus://offline/ref=7393104AD038133996ECD8246221FEC6DEED829D0812832A9347766624B95B492B7A4B349992F67910308522S2G" TargetMode="External"/><Relationship Id="rId56" Type="http://schemas.openxmlformats.org/officeDocument/2006/relationships/hyperlink" Target="consultantplus://offline/ref=7393104AD038133996ECD8246221FEC6DEED829D08118D2A9547766624B95B492B7A4B349992F67910308622S1G" TargetMode="External"/><Relationship Id="rId77" Type="http://schemas.openxmlformats.org/officeDocument/2006/relationships/hyperlink" Target="consultantplus://offline/ref=7393104AD038133996ECD8246221FEC6DEED829D081C8A2B9347766624B95B492B7A4B349992F67910308222S4G" TargetMode="External"/><Relationship Id="rId100" Type="http://schemas.openxmlformats.org/officeDocument/2006/relationships/hyperlink" Target="consultantplus://offline/ref=7393104AD038133996ECD8246221FEC6DEED829D0812832A9347766624B95B492B7A4B349992F67910308F22S0G" TargetMode="External"/><Relationship Id="rId105" Type="http://schemas.openxmlformats.org/officeDocument/2006/relationships/hyperlink" Target="consultantplus://offline/ref=7393104AD038133996ECD8246221FEC6DEED829D081C8A2B9347766624B95B492B7A4B349992F67910308222S0G" TargetMode="External"/><Relationship Id="rId126" Type="http://schemas.openxmlformats.org/officeDocument/2006/relationships/hyperlink" Target="consultantplus://offline/ref=7393104AD038133996ECD8246221FEC6DEED829D08178C2E9447766624B95B492B7A4B349992F67910308F22S7G" TargetMode="External"/><Relationship Id="rId147" Type="http://schemas.openxmlformats.org/officeDocument/2006/relationships/hyperlink" Target="consultantplus://offline/ref=7393104AD038133996ECD8246221FEC6DEED829D081C8A2B9347766624B95B492B7A4B349992F67910328422S7G" TargetMode="External"/><Relationship Id="rId168" Type="http://schemas.openxmlformats.org/officeDocument/2006/relationships/hyperlink" Target="consultantplus://offline/ref=7393104AD038133996ECD8246221FEC6DEED829D08118D2A9547766624B95B492B7A4B349992F67910328722S7G" TargetMode="External"/><Relationship Id="rId8" Type="http://schemas.openxmlformats.org/officeDocument/2006/relationships/hyperlink" Target="consultantplus://offline/ref=7393104AD038133996ECD8246221FEC6DEED829D0812832A9347766624B95B492B7A4B349992F67910308722S3G" TargetMode="External"/><Relationship Id="rId51" Type="http://schemas.openxmlformats.org/officeDocument/2006/relationships/hyperlink" Target="consultantplus://offline/ref=7393104AD038133996ECD8246221FEC6DEED829D081C8A2B9347766624B95B492B7A4B349992F67910308422S3G" TargetMode="External"/><Relationship Id="rId72" Type="http://schemas.openxmlformats.org/officeDocument/2006/relationships/hyperlink" Target="consultantplus://offline/ref=7393104AD038133996ECD8246221FEC6DEED829D081C8A2B9347766624B95B492B7A4B349992F67910308322S7G" TargetMode="External"/><Relationship Id="rId93" Type="http://schemas.openxmlformats.org/officeDocument/2006/relationships/hyperlink" Target="consultantplus://offline/ref=7393104AD038133996ECD8246221FEC6DEED829D0812832A9347766624B95B492B7A4B349992F67910308022SFG" TargetMode="External"/><Relationship Id="rId98" Type="http://schemas.openxmlformats.org/officeDocument/2006/relationships/hyperlink" Target="consultantplus://offline/ref=7393104AD038133996ECD8246221FEC6DEED829D0812832A9347766624B95B492B7A4B349992F67910308F22S2G" TargetMode="External"/><Relationship Id="rId121" Type="http://schemas.openxmlformats.org/officeDocument/2006/relationships/hyperlink" Target="consultantplus://offline/ref=7393104AD038133996ECD8246221FEC6DEED829D081C8A2B9347766624B95B492B7A4B349992F67910308E22S2G" TargetMode="External"/><Relationship Id="rId142" Type="http://schemas.openxmlformats.org/officeDocument/2006/relationships/hyperlink" Target="consultantplus://offline/ref=7393104AD038133996ECD8246221FEC6DEED829D081C8A2B9347766624B95B492B7A4B349992F67910318E22S3G" TargetMode="External"/><Relationship Id="rId163" Type="http://schemas.openxmlformats.org/officeDocument/2006/relationships/hyperlink" Target="consultantplus://offline/ref=7393104AD038133996ECD8246221FEC6DEED829D0812832A9347766624B95B492B7A4B349992F67910368322S3G" TargetMode="External"/><Relationship Id="rId184" Type="http://schemas.openxmlformats.org/officeDocument/2006/relationships/hyperlink" Target="consultantplus://offline/ref=7393104AD038133996ECD8246221FEC6DEED829D08118B2A9147766624B95B4922SB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393104AD038133996ECD8246221FEC6DEED829D081C8A2B9347766624B95B492B7A4B349992F67910308522S3G" TargetMode="External"/><Relationship Id="rId46" Type="http://schemas.openxmlformats.org/officeDocument/2006/relationships/hyperlink" Target="consultantplus://offline/ref=7393104AD038133996ECD8246221FEC6DEED829D0813882E9747766624B95B4922SBG" TargetMode="External"/><Relationship Id="rId67" Type="http://schemas.openxmlformats.org/officeDocument/2006/relationships/hyperlink" Target="consultantplus://offline/ref=7393104AD038133996ECD8246221FEC6DEED829D08178C2E9447766624B95B492B7A4B349992F67910308622S6G" TargetMode="External"/><Relationship Id="rId116" Type="http://schemas.openxmlformats.org/officeDocument/2006/relationships/hyperlink" Target="consultantplus://offline/ref=7393104AD038133996ECD8246221FEC6DEED829D081C8A2B9347766624B95B492B7A4B349992F67910308F22S4G" TargetMode="External"/><Relationship Id="rId137" Type="http://schemas.openxmlformats.org/officeDocument/2006/relationships/hyperlink" Target="consultantplus://offline/ref=7393104AD038133996ECD8246221FEC6DEED829D081C8A2B9347766624B95B492B7A4B349992F67910318422SEG" TargetMode="External"/><Relationship Id="rId158" Type="http://schemas.openxmlformats.org/officeDocument/2006/relationships/hyperlink" Target="consultantplus://offline/ref=7393104AD038133996ECD8246221FEC6DEED829D08178C2E9447766624B95B492B7A4B349992F67910308F22S5G" TargetMode="External"/><Relationship Id="rId20" Type="http://schemas.openxmlformats.org/officeDocument/2006/relationships/hyperlink" Target="consultantplus://offline/ref=7393104AD038133996ECD8246221FEC6DEED829D0A1782299147766624B95B4922SBG" TargetMode="External"/><Relationship Id="rId41" Type="http://schemas.openxmlformats.org/officeDocument/2006/relationships/hyperlink" Target="consultantplus://offline/ref=7393104AD038133996ECD8246221FEC6DEED829D081C8A2B9347766624B95B492B7A4B349992F67910308422S4G" TargetMode="External"/><Relationship Id="rId62" Type="http://schemas.openxmlformats.org/officeDocument/2006/relationships/hyperlink" Target="consultantplus://offline/ref=7393104AD038133996ECD8246221FEC6DEED829D08118D2A9547766624B95B492B7A4B349992F67910308522S0G" TargetMode="External"/><Relationship Id="rId83" Type="http://schemas.openxmlformats.org/officeDocument/2006/relationships/hyperlink" Target="consultantplus://offline/ref=7393104AD038133996ECD8246221FEC6DEED829D0812832A9347766624B95B492B7A4B349992F67910308122SEG" TargetMode="External"/><Relationship Id="rId88" Type="http://schemas.openxmlformats.org/officeDocument/2006/relationships/hyperlink" Target="consultantplus://offline/ref=7393104AD038133996ECD8246221FEC6DEED829D0812832A9347766624B95B492B7A4B349992F67910308022S5G" TargetMode="External"/><Relationship Id="rId111" Type="http://schemas.openxmlformats.org/officeDocument/2006/relationships/hyperlink" Target="consultantplus://offline/ref=7393104AD038133996ECD8246221FEC6DEED829D081C8A2B9347766624B95B492B7A4B349992F67910308122S1G" TargetMode="External"/><Relationship Id="rId132" Type="http://schemas.openxmlformats.org/officeDocument/2006/relationships/hyperlink" Target="consultantplus://offline/ref=7393104AD038133996ECD8246221FEC6DEED829D0812832A9347766624B95B492B7A4B349992F67910358622S7G" TargetMode="External"/><Relationship Id="rId153" Type="http://schemas.openxmlformats.org/officeDocument/2006/relationships/hyperlink" Target="consultantplus://offline/ref=7393104AD038133996ECD8246221FEC6DEED829D081C8A2B9347766624B95B492B7A4B349992F67910328E22S7G" TargetMode="External"/><Relationship Id="rId174" Type="http://schemas.openxmlformats.org/officeDocument/2006/relationships/hyperlink" Target="consultantplus://offline/ref=7393104AD038133996ECD8246221FEC6DEED829D0812832A9347766624B95B492B7A4B349992F67910398E22SEG" TargetMode="External"/><Relationship Id="rId179" Type="http://schemas.openxmlformats.org/officeDocument/2006/relationships/hyperlink" Target="consultantplus://offline/ref=7393104AD038133996ECD8246221FEC6DEED829D081C8A2B9347766624B95B492B7A4B349992F67910368722S0G" TargetMode="External"/><Relationship Id="rId15" Type="http://schemas.openxmlformats.org/officeDocument/2006/relationships/hyperlink" Target="consultantplus://offline/ref=7393104AD038133996ECD8246221FEC6DEED829D0812832A9347766624B95B492B7A4B349992F67910308722S0G" TargetMode="External"/><Relationship Id="rId36" Type="http://schemas.openxmlformats.org/officeDocument/2006/relationships/hyperlink" Target="consultantplus://offline/ref=7393104AD038133996ECD8246221FEC6DEED829D0812832A9347766624B95B492B7A4B349992F67910308522S3G" TargetMode="External"/><Relationship Id="rId57" Type="http://schemas.openxmlformats.org/officeDocument/2006/relationships/hyperlink" Target="consultantplus://offline/ref=7393104AD038133996ECD8246221FEC6DEED829D08118D2A9547766624B95B492B7A4B349992F67910308622SEG" TargetMode="External"/><Relationship Id="rId106" Type="http://schemas.openxmlformats.org/officeDocument/2006/relationships/hyperlink" Target="consultantplus://offline/ref=7393104AD038133996ECD8246221FEC6DEED829D081C8A2B9347766624B95B492B7A4B349992F67910308222S1G" TargetMode="External"/><Relationship Id="rId127" Type="http://schemas.openxmlformats.org/officeDocument/2006/relationships/hyperlink" Target="consultantplus://offline/ref=7393104AD038133996ECD8246221FEC6DEED829D081188279147766624B95B492B7A4B349992F67910318422S6G" TargetMode="External"/><Relationship Id="rId10" Type="http://schemas.openxmlformats.org/officeDocument/2006/relationships/hyperlink" Target="consultantplus://offline/ref=7393104AD038133996ECD8246221FEC6DEED829D0B168D279147766624B95B4922SBG" TargetMode="External"/><Relationship Id="rId31" Type="http://schemas.openxmlformats.org/officeDocument/2006/relationships/hyperlink" Target="consultantplus://offline/ref=7393104AD038133996ECD8246221FEC6DEED829D0812832A9347766624B95B492B7A4B349992F67910308522S6G" TargetMode="External"/><Relationship Id="rId52" Type="http://schemas.openxmlformats.org/officeDocument/2006/relationships/hyperlink" Target="consultantplus://offline/ref=7393104AD038133996ECD8246221FEC6DEED829D081C8A2B9347766624B95B492B7A4B349992F67910308422S1G" TargetMode="External"/><Relationship Id="rId73" Type="http://schemas.openxmlformats.org/officeDocument/2006/relationships/hyperlink" Target="consultantplus://offline/ref=7393104AD038133996ECD8246221FEC6DEED829D0812832A9347766624B95B492B7A4B349992F67910308422S0G" TargetMode="External"/><Relationship Id="rId78" Type="http://schemas.openxmlformats.org/officeDocument/2006/relationships/hyperlink" Target="consultantplus://offline/ref=7393104AD038133996ECD8246221FEC6DEED829D081C8A2B9347766624B95B492B7A4B349992F67910308222S5G" TargetMode="External"/><Relationship Id="rId94" Type="http://schemas.openxmlformats.org/officeDocument/2006/relationships/hyperlink" Target="consultantplus://offline/ref=7393104AD038133996ECD8246221FEC6DEED829D0812832A9347766624B95B492B7A4B349992F67910308F22S6G" TargetMode="External"/><Relationship Id="rId99" Type="http://schemas.openxmlformats.org/officeDocument/2006/relationships/hyperlink" Target="consultantplus://offline/ref=7393104AD038133996ECD8246221FEC6DEED829D0812832A9347766624B95B492B7A4B349992F67910308F22S3G" TargetMode="External"/><Relationship Id="rId101" Type="http://schemas.openxmlformats.org/officeDocument/2006/relationships/hyperlink" Target="consultantplus://offline/ref=7393104AD038133996ECD8246221FEC6DEED829D0812832A9347766624B95B492B7A4B349992F67910308F22S1G" TargetMode="External"/><Relationship Id="rId122" Type="http://schemas.openxmlformats.org/officeDocument/2006/relationships/image" Target="media/image1.wmf"/><Relationship Id="rId143" Type="http://schemas.openxmlformats.org/officeDocument/2006/relationships/hyperlink" Target="consultantplus://offline/ref=7393104AD038133996ECD8246221FEC6DEED829D081C8A2B9347766624B95B492B7A4B349992F67910318E22SFG" TargetMode="External"/><Relationship Id="rId148" Type="http://schemas.openxmlformats.org/officeDocument/2006/relationships/hyperlink" Target="consultantplus://offline/ref=7393104AD038133996ECD8246221FEC6DEED829D081C8A2B9347766624B95B492B7A4B349992F67910328322S2G" TargetMode="External"/><Relationship Id="rId164" Type="http://schemas.openxmlformats.org/officeDocument/2006/relationships/hyperlink" Target="consultantplus://offline/ref=7393104AD038133996ECD8246221FEC6DEED829D08178C2E9447766624B95B492B7A4B349992F67910308F22S5G" TargetMode="External"/><Relationship Id="rId169" Type="http://schemas.openxmlformats.org/officeDocument/2006/relationships/hyperlink" Target="consultantplus://offline/ref=7393104AD038133996ECD8246221FEC6DEED829D08118D2A9547766624B95B492B7A4B349992F67910328122S7G" TargetMode="External"/><Relationship Id="rId185" Type="http://schemas.openxmlformats.org/officeDocument/2006/relationships/hyperlink" Target="consultantplus://offline/ref=7393104AD038133996ECD8246221FEC6DEED829D0C178A2D9F47766624B95B4922SB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393104AD038133996ECD8246221FEC6DEED829D081C8A2B9347766624B95B492B7A4B349992F67910308722S3G" TargetMode="External"/><Relationship Id="rId180" Type="http://schemas.openxmlformats.org/officeDocument/2006/relationships/hyperlink" Target="consultantplus://offline/ref=7393104AD038133996ECD8246221FEC6DEED829D081C8A2B9347766624B95B492B7A4B349992F67910368722S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30535</Words>
  <Characters>174054</Characters>
  <Application>Microsoft Office Word</Application>
  <DocSecurity>0</DocSecurity>
  <Lines>1450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204181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инвестиций</dc:creator>
  <cp:lastModifiedBy>Степанова</cp:lastModifiedBy>
  <cp:revision>2</cp:revision>
  <dcterms:created xsi:type="dcterms:W3CDTF">2018-01-18T08:28:00Z</dcterms:created>
  <dcterms:modified xsi:type="dcterms:W3CDTF">2018-01-18T08:28:00Z</dcterms:modified>
</cp:coreProperties>
</file>